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0D57" w14:textId="65F20773" w:rsidR="00572E84" w:rsidRDefault="00572E84" w:rsidP="00572E84">
      <w:pPr>
        <w:jc w:val="center"/>
        <w:rPr>
          <w:b/>
          <w:sz w:val="24"/>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666"/>
      </w:tblGrid>
      <w:tr w:rsidR="00572E84" w:rsidRPr="0072032F" w14:paraId="400EF638" w14:textId="77777777" w:rsidTr="0038014F">
        <w:trPr>
          <w:trHeight w:val="432"/>
        </w:trPr>
        <w:tc>
          <w:tcPr>
            <w:tcW w:w="9191" w:type="dxa"/>
            <w:gridSpan w:val="2"/>
            <w:shd w:val="clear" w:color="auto" w:fill="auto"/>
            <w:noWrap/>
            <w:vAlign w:val="center"/>
            <w:hideMark/>
          </w:tcPr>
          <w:p w14:paraId="6128AD00" w14:textId="21912DE7" w:rsidR="00572E84" w:rsidRDefault="00213602" w:rsidP="00E7371F">
            <w:pPr>
              <w:spacing w:after="0" w:line="240" w:lineRule="auto"/>
              <w:jc w:val="center"/>
              <w:rPr>
                <w:rFonts w:ascii="Calibri" w:eastAsia="Times New Roman" w:hAnsi="Calibri" w:cs="Calibri"/>
                <w:color w:val="000000"/>
                <w:sz w:val="48"/>
                <w:szCs w:val="48"/>
              </w:rPr>
            </w:pPr>
            <w:r>
              <w:rPr>
                <w:rFonts w:ascii="Calibri" w:eastAsia="Times New Roman" w:hAnsi="Calibri" w:cs="Calibri"/>
                <w:color w:val="000000"/>
                <w:sz w:val="48"/>
                <w:szCs w:val="48"/>
              </w:rPr>
              <w:t>Improving outcomes of postoperative pain management: the way to go</w:t>
            </w:r>
          </w:p>
          <w:p w14:paraId="7081D681" w14:textId="1562E577" w:rsidR="00572E84" w:rsidRPr="0072032F" w:rsidRDefault="001E1DFB" w:rsidP="00E7371F">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32"/>
                <w:szCs w:val="24"/>
              </w:rPr>
              <w:t xml:space="preserve">IASP </w:t>
            </w:r>
            <w:r w:rsidR="002D29CE" w:rsidRPr="009733F9">
              <w:rPr>
                <w:rFonts w:ascii="Calibri" w:eastAsia="Times New Roman" w:hAnsi="Calibri" w:cs="Calibri"/>
                <w:color w:val="000000"/>
                <w:sz w:val="32"/>
                <w:szCs w:val="24"/>
              </w:rPr>
              <w:t xml:space="preserve">Acute Pain SIG </w:t>
            </w:r>
          </w:p>
        </w:tc>
      </w:tr>
      <w:tr w:rsidR="009733F9" w:rsidRPr="009733F9" w14:paraId="798D920E" w14:textId="77777777" w:rsidTr="009733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rPr>
          <w:trHeight w:val="469"/>
        </w:trPr>
        <w:tc>
          <w:tcPr>
            <w:tcW w:w="9191" w:type="dxa"/>
            <w:gridSpan w:val="2"/>
            <w:tcBorders>
              <w:top w:val="single" w:sz="2" w:space="0" w:color="auto"/>
              <w:left w:val="single" w:sz="2" w:space="0" w:color="auto"/>
              <w:bottom w:val="single" w:sz="2" w:space="0" w:color="auto"/>
              <w:right w:val="single" w:sz="2" w:space="0" w:color="auto"/>
            </w:tcBorders>
            <w:noWrap/>
            <w:vAlign w:val="center"/>
            <w:hideMark/>
          </w:tcPr>
          <w:p w14:paraId="190896CA" w14:textId="7DC82263" w:rsidR="009733F9" w:rsidRDefault="009733F9" w:rsidP="00D466A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BRIEF DESCRIPTION:  </w:t>
            </w:r>
            <w:r w:rsidRPr="009733F9">
              <w:rPr>
                <w:rFonts w:ascii="Calibri" w:eastAsia="Times New Roman" w:hAnsi="Calibri" w:cs="Calibri"/>
                <w:color w:val="000000"/>
                <w:sz w:val="24"/>
                <w:szCs w:val="24"/>
              </w:rPr>
              <w:t xml:space="preserve">The mission of the Acute Pain SIG is “to study underlying mechanisms of acute pain, including the transition from acute to chronic pain, and the implications of acute pain therapy for clinical outcome and quality of life.”  </w:t>
            </w:r>
            <w:r w:rsidR="00673CC9">
              <w:rPr>
                <w:rFonts w:ascii="Calibri" w:eastAsia="Times New Roman" w:hAnsi="Calibri" w:cs="Calibri"/>
                <w:color w:val="000000"/>
                <w:sz w:val="24"/>
                <w:szCs w:val="24"/>
              </w:rPr>
              <w:t xml:space="preserve">Research is ongoing about the outcomes of postoperative pain management that are clinically important for better comfort and early recovery. Maintaining the capacity of daily functioning and to perform useful activities such as turning in bed, breathing deeply and coughing, sitting in a chair </w:t>
            </w:r>
            <w:proofErr w:type="spellStart"/>
            <w:r w:rsidR="00673CC9">
              <w:rPr>
                <w:rFonts w:ascii="Calibri" w:eastAsia="Times New Roman" w:hAnsi="Calibri" w:cs="Calibri"/>
                <w:color w:val="000000"/>
                <w:sz w:val="24"/>
                <w:szCs w:val="24"/>
              </w:rPr>
              <w:t>etc</w:t>
            </w:r>
            <w:proofErr w:type="spellEnd"/>
            <w:r w:rsidR="00673CC9">
              <w:rPr>
                <w:rFonts w:ascii="Calibri" w:eastAsia="Times New Roman" w:hAnsi="Calibri" w:cs="Calibri"/>
                <w:color w:val="000000"/>
                <w:sz w:val="24"/>
                <w:szCs w:val="24"/>
              </w:rPr>
              <w:t xml:space="preserve"> is known to be crucial for preventing complications</w:t>
            </w:r>
            <w:r w:rsidR="00102A13">
              <w:rPr>
                <w:rFonts w:ascii="Calibri" w:eastAsia="Times New Roman" w:hAnsi="Calibri" w:cs="Calibri"/>
                <w:color w:val="000000"/>
                <w:sz w:val="24"/>
                <w:szCs w:val="24"/>
              </w:rPr>
              <w:t>. The first part of this symposium will cover outcomes of postoperative pain management, focusing on regional anesthesia and integrative medicine.</w:t>
            </w:r>
            <w:r w:rsidRPr="009733F9">
              <w:rPr>
                <w:rFonts w:ascii="Calibri" w:eastAsia="Times New Roman" w:hAnsi="Calibri" w:cs="Calibri"/>
                <w:color w:val="000000"/>
                <w:sz w:val="24"/>
                <w:szCs w:val="24"/>
              </w:rPr>
              <w:t xml:space="preserve"> </w:t>
            </w:r>
            <w:r w:rsidR="00D466A7">
              <w:rPr>
                <w:rFonts w:ascii="Calibri" w:eastAsia="Times New Roman" w:hAnsi="Calibri" w:cs="Calibri"/>
                <w:color w:val="000000"/>
                <w:sz w:val="24"/>
                <w:szCs w:val="24"/>
              </w:rPr>
              <w:t xml:space="preserve">Still, </w:t>
            </w:r>
            <w:r w:rsidR="00102A13" w:rsidRPr="00102A13">
              <w:rPr>
                <w:rFonts w:ascii="Calibri" w:eastAsia="Times New Roman" w:hAnsi="Calibri" w:cs="Calibri"/>
                <w:color w:val="000000"/>
                <w:sz w:val="24"/>
                <w:szCs w:val="24"/>
              </w:rPr>
              <w:t>it is increasingly clear that the decades-old problem of undertreated postoperative pain is not because of lack of effective drugs or techniques but to a lack of an organi</w:t>
            </w:r>
            <w:r w:rsidR="00102A13">
              <w:rPr>
                <w:rFonts w:ascii="Calibri" w:eastAsia="Times New Roman" w:hAnsi="Calibri" w:cs="Calibri"/>
                <w:color w:val="000000"/>
                <w:sz w:val="24"/>
                <w:szCs w:val="24"/>
              </w:rPr>
              <w:t>z</w:t>
            </w:r>
            <w:r w:rsidR="00102A13" w:rsidRPr="00102A13">
              <w:rPr>
                <w:rFonts w:ascii="Calibri" w:eastAsia="Times New Roman" w:hAnsi="Calibri" w:cs="Calibri"/>
                <w:color w:val="000000"/>
                <w:sz w:val="24"/>
                <w:szCs w:val="24"/>
              </w:rPr>
              <w:t>ed, multidisciplinary approach</w:t>
            </w:r>
            <w:r w:rsidR="00EC7592">
              <w:rPr>
                <w:rFonts w:ascii="Calibri" w:eastAsia="Times New Roman" w:hAnsi="Calibri" w:cs="Calibri"/>
                <w:color w:val="000000"/>
                <w:sz w:val="24"/>
                <w:szCs w:val="24"/>
              </w:rPr>
              <w:t xml:space="preserve">, such as </w:t>
            </w:r>
            <w:r w:rsidR="00102A13" w:rsidRPr="00102A13">
              <w:rPr>
                <w:rFonts w:ascii="Calibri" w:eastAsia="Times New Roman" w:hAnsi="Calibri" w:cs="Calibri"/>
                <w:color w:val="000000"/>
                <w:sz w:val="24"/>
                <w:szCs w:val="24"/>
              </w:rPr>
              <w:t>APS which uses existing treatments. </w:t>
            </w:r>
            <w:r w:rsidR="00102A13">
              <w:rPr>
                <w:rFonts w:ascii="Calibri" w:eastAsia="Times New Roman" w:hAnsi="Calibri" w:cs="Calibri"/>
                <w:color w:val="000000"/>
                <w:sz w:val="24"/>
                <w:szCs w:val="24"/>
              </w:rPr>
              <w:t xml:space="preserve"> </w:t>
            </w:r>
            <w:r w:rsidR="00D466A7">
              <w:rPr>
                <w:rFonts w:ascii="Calibri" w:eastAsia="Times New Roman" w:hAnsi="Calibri" w:cs="Calibri"/>
                <w:color w:val="000000"/>
                <w:sz w:val="24"/>
                <w:szCs w:val="24"/>
              </w:rPr>
              <w:t>Nowadays,</w:t>
            </w:r>
            <w:r w:rsidR="00EC7592">
              <w:rPr>
                <w:rFonts w:ascii="Calibri" w:eastAsia="Times New Roman" w:hAnsi="Calibri" w:cs="Calibri"/>
                <w:color w:val="000000"/>
                <w:sz w:val="24"/>
                <w:szCs w:val="24"/>
              </w:rPr>
              <w:t xml:space="preserve"> expanding </w:t>
            </w:r>
            <w:r w:rsidRPr="009733F9">
              <w:rPr>
                <w:rFonts w:ascii="Calibri" w:eastAsia="Times New Roman" w:hAnsi="Calibri" w:cs="Calibri"/>
                <w:color w:val="000000"/>
                <w:sz w:val="24"/>
                <w:szCs w:val="24"/>
              </w:rPr>
              <w:t>the role of the</w:t>
            </w:r>
            <w:r w:rsidR="00D466A7">
              <w:rPr>
                <w:rFonts w:ascii="Calibri" w:eastAsia="Times New Roman" w:hAnsi="Calibri" w:cs="Calibri"/>
                <w:color w:val="000000"/>
                <w:sz w:val="24"/>
                <w:szCs w:val="24"/>
              </w:rPr>
              <w:t xml:space="preserve"> APS to an</w:t>
            </w:r>
            <w:r w:rsidRPr="009733F9">
              <w:rPr>
                <w:rFonts w:ascii="Calibri" w:eastAsia="Times New Roman" w:hAnsi="Calibri" w:cs="Calibri"/>
                <w:color w:val="000000"/>
                <w:sz w:val="24"/>
                <w:szCs w:val="24"/>
              </w:rPr>
              <w:t xml:space="preserve"> interdisciplinary Transitional Pain Service</w:t>
            </w:r>
            <w:r w:rsidR="00EC7592">
              <w:rPr>
                <w:rFonts w:ascii="Calibri" w:eastAsia="Times New Roman" w:hAnsi="Calibri" w:cs="Calibri"/>
                <w:color w:val="000000"/>
                <w:sz w:val="24"/>
                <w:szCs w:val="24"/>
              </w:rPr>
              <w:t xml:space="preserve"> </w:t>
            </w:r>
            <w:r w:rsidR="00D824F4">
              <w:rPr>
                <w:rFonts w:ascii="Calibri" w:eastAsia="Times New Roman" w:hAnsi="Calibri" w:cs="Calibri"/>
                <w:color w:val="000000"/>
                <w:sz w:val="24"/>
                <w:szCs w:val="24"/>
              </w:rPr>
              <w:t>seems</w:t>
            </w:r>
            <w:r w:rsidR="00EC7592">
              <w:rPr>
                <w:rFonts w:ascii="Calibri" w:eastAsia="Times New Roman" w:hAnsi="Calibri" w:cs="Calibri"/>
                <w:color w:val="000000"/>
                <w:sz w:val="24"/>
                <w:szCs w:val="24"/>
              </w:rPr>
              <w:t xml:space="preserve"> also promising</w:t>
            </w:r>
            <w:r w:rsidRPr="009733F9">
              <w:rPr>
                <w:rFonts w:ascii="Calibri" w:eastAsia="Times New Roman" w:hAnsi="Calibri" w:cs="Calibri"/>
                <w:color w:val="000000"/>
                <w:sz w:val="24"/>
                <w:szCs w:val="24"/>
              </w:rPr>
              <w:t xml:space="preserve">. </w:t>
            </w:r>
            <w:r w:rsidR="00EC7592">
              <w:rPr>
                <w:rFonts w:ascii="Calibri" w:eastAsia="Times New Roman" w:hAnsi="Calibri" w:cs="Calibri"/>
                <w:color w:val="000000"/>
                <w:sz w:val="24"/>
                <w:szCs w:val="24"/>
              </w:rPr>
              <w:t xml:space="preserve">Therefore, these topics will be discussed in the second part. </w:t>
            </w:r>
            <w:r w:rsidRPr="009733F9">
              <w:rPr>
                <w:rFonts w:ascii="Calibri" w:eastAsia="Times New Roman" w:hAnsi="Calibri" w:cs="Calibri"/>
                <w:color w:val="000000"/>
                <w:sz w:val="24"/>
                <w:szCs w:val="24"/>
              </w:rPr>
              <w:t>At the end, we would like to suggest a research agenda on th</w:t>
            </w:r>
            <w:r w:rsidR="00EC7592">
              <w:rPr>
                <w:rFonts w:ascii="Calibri" w:eastAsia="Times New Roman" w:hAnsi="Calibri" w:cs="Calibri"/>
                <w:color w:val="000000"/>
                <w:sz w:val="24"/>
                <w:szCs w:val="24"/>
              </w:rPr>
              <w:t>e</w:t>
            </w:r>
            <w:r w:rsidRPr="009733F9">
              <w:rPr>
                <w:rFonts w:ascii="Calibri" w:eastAsia="Times New Roman" w:hAnsi="Calibri" w:cs="Calibri"/>
                <w:color w:val="000000"/>
                <w:sz w:val="24"/>
                <w:szCs w:val="24"/>
              </w:rPr>
              <w:t>s</w:t>
            </w:r>
            <w:r w:rsidR="00EC7592">
              <w:rPr>
                <w:rFonts w:ascii="Calibri" w:eastAsia="Times New Roman" w:hAnsi="Calibri" w:cs="Calibri"/>
                <w:color w:val="000000"/>
                <w:sz w:val="24"/>
                <w:szCs w:val="24"/>
              </w:rPr>
              <w:t>e</w:t>
            </w:r>
            <w:r w:rsidRPr="009733F9">
              <w:rPr>
                <w:rFonts w:ascii="Calibri" w:eastAsia="Times New Roman" w:hAnsi="Calibri" w:cs="Calibri"/>
                <w:color w:val="000000"/>
                <w:sz w:val="24"/>
                <w:szCs w:val="24"/>
              </w:rPr>
              <w:t xml:space="preserve"> issue</w:t>
            </w:r>
            <w:r w:rsidR="00EC7592">
              <w:rPr>
                <w:rFonts w:ascii="Calibri" w:eastAsia="Times New Roman" w:hAnsi="Calibri" w:cs="Calibri"/>
                <w:color w:val="000000"/>
                <w:sz w:val="24"/>
                <w:szCs w:val="24"/>
              </w:rPr>
              <w:t>s</w:t>
            </w:r>
            <w:r w:rsidRPr="009733F9">
              <w:rPr>
                <w:rFonts w:ascii="Calibri" w:eastAsia="Times New Roman" w:hAnsi="Calibri" w:cs="Calibri"/>
                <w:color w:val="000000"/>
                <w:sz w:val="24"/>
                <w:szCs w:val="24"/>
              </w:rPr>
              <w:t xml:space="preserve"> elaborated by the Acute Pain SIG and participants of the satellite symposium</w:t>
            </w:r>
            <w:r w:rsidR="00412066">
              <w:rPr>
                <w:rFonts w:ascii="Calibri" w:eastAsia="Times New Roman" w:hAnsi="Calibri" w:cs="Calibri"/>
                <w:color w:val="000000"/>
                <w:sz w:val="24"/>
                <w:szCs w:val="24"/>
              </w:rPr>
              <w:t>.</w:t>
            </w:r>
          </w:p>
        </w:tc>
      </w:tr>
      <w:tr w:rsidR="009733F9" w:rsidRPr="009733F9" w14:paraId="188FB32B" w14:textId="77777777" w:rsidTr="009733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rPr>
          <w:trHeight w:val="469"/>
        </w:trPr>
        <w:tc>
          <w:tcPr>
            <w:tcW w:w="9191" w:type="dxa"/>
            <w:gridSpan w:val="2"/>
            <w:tcBorders>
              <w:top w:val="single" w:sz="2" w:space="0" w:color="auto"/>
              <w:left w:val="single" w:sz="2" w:space="0" w:color="auto"/>
              <w:bottom w:val="single" w:sz="2" w:space="0" w:color="auto"/>
              <w:right w:val="single" w:sz="2" w:space="0" w:color="auto"/>
            </w:tcBorders>
            <w:noWrap/>
            <w:vAlign w:val="center"/>
            <w:hideMark/>
          </w:tcPr>
          <w:p w14:paraId="472918A6" w14:textId="77777777" w:rsidR="009733F9" w:rsidRDefault="009733F9">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LEARNING OBJECTIVES:</w:t>
            </w:r>
          </w:p>
          <w:p w14:paraId="0EA371FF" w14:textId="5F135DC1" w:rsidR="009733F9" w:rsidRPr="009733F9" w:rsidRDefault="009733F9" w:rsidP="009733F9">
            <w:pPr>
              <w:pStyle w:val="ListParagraph"/>
              <w:numPr>
                <w:ilvl w:val="0"/>
                <w:numId w:val="1"/>
              </w:numPr>
              <w:spacing w:after="0" w:line="240" w:lineRule="auto"/>
              <w:rPr>
                <w:rFonts w:ascii="Calibri" w:eastAsia="Times New Roman" w:hAnsi="Calibri" w:cs="Calibri"/>
                <w:color w:val="000000"/>
                <w:sz w:val="24"/>
                <w:szCs w:val="24"/>
              </w:rPr>
            </w:pPr>
            <w:r w:rsidRPr="009733F9">
              <w:rPr>
                <w:rFonts w:ascii="Calibri" w:eastAsia="Times New Roman" w:hAnsi="Calibri" w:cs="Calibri"/>
                <w:color w:val="000000"/>
                <w:sz w:val="24"/>
                <w:szCs w:val="24"/>
              </w:rPr>
              <w:t xml:space="preserve">Demonstrate an understanding of </w:t>
            </w:r>
            <w:r w:rsidR="00411992">
              <w:rPr>
                <w:rFonts w:ascii="Calibri" w:eastAsia="Times New Roman" w:hAnsi="Calibri" w:cs="Calibri"/>
                <w:color w:val="000000"/>
                <w:sz w:val="24"/>
                <w:szCs w:val="24"/>
              </w:rPr>
              <w:t xml:space="preserve">relevant outcomes </w:t>
            </w:r>
            <w:r w:rsidR="008C0699">
              <w:rPr>
                <w:rFonts w:ascii="Calibri" w:eastAsia="Times New Roman" w:hAnsi="Calibri" w:cs="Calibri"/>
                <w:color w:val="000000"/>
                <w:sz w:val="24"/>
                <w:szCs w:val="24"/>
              </w:rPr>
              <w:t xml:space="preserve">for </w:t>
            </w:r>
            <w:r w:rsidR="00411992">
              <w:rPr>
                <w:rFonts w:ascii="Calibri" w:eastAsia="Times New Roman" w:hAnsi="Calibri" w:cs="Calibri"/>
                <w:color w:val="000000"/>
                <w:sz w:val="24"/>
                <w:szCs w:val="24"/>
              </w:rPr>
              <w:t>managing</w:t>
            </w:r>
            <w:r w:rsidRPr="009733F9">
              <w:rPr>
                <w:rFonts w:ascii="Calibri" w:eastAsia="Times New Roman" w:hAnsi="Calibri" w:cs="Calibri"/>
                <w:color w:val="000000"/>
                <w:sz w:val="24"/>
                <w:szCs w:val="24"/>
              </w:rPr>
              <w:t xml:space="preserve"> pain after surgery.</w:t>
            </w:r>
          </w:p>
          <w:p w14:paraId="543D7255" w14:textId="6A96A207" w:rsidR="00411992" w:rsidRDefault="009733F9" w:rsidP="009733F9">
            <w:pPr>
              <w:pStyle w:val="ListParagraph"/>
              <w:numPr>
                <w:ilvl w:val="0"/>
                <w:numId w:val="1"/>
              </w:numPr>
              <w:spacing w:after="0" w:line="240" w:lineRule="auto"/>
              <w:rPr>
                <w:rFonts w:ascii="Calibri" w:eastAsia="Times New Roman" w:hAnsi="Calibri" w:cs="Calibri"/>
                <w:color w:val="000000"/>
                <w:sz w:val="24"/>
                <w:szCs w:val="24"/>
              </w:rPr>
            </w:pPr>
            <w:r w:rsidRPr="009733F9">
              <w:rPr>
                <w:rFonts w:ascii="Calibri" w:eastAsia="Times New Roman" w:hAnsi="Calibri" w:cs="Calibri"/>
                <w:color w:val="000000"/>
                <w:sz w:val="24"/>
                <w:szCs w:val="24"/>
              </w:rPr>
              <w:t xml:space="preserve">Understand how </w:t>
            </w:r>
            <w:r w:rsidR="00411992">
              <w:rPr>
                <w:rFonts w:ascii="Calibri" w:eastAsia="Times New Roman" w:hAnsi="Calibri" w:cs="Calibri"/>
                <w:color w:val="000000"/>
                <w:sz w:val="24"/>
                <w:szCs w:val="24"/>
              </w:rPr>
              <w:t>regional anesthesia and parts of integrative medicine can demonstrate better outcomes</w:t>
            </w:r>
            <w:r w:rsidR="008C0699">
              <w:rPr>
                <w:rFonts w:ascii="Calibri" w:eastAsia="Times New Roman" w:hAnsi="Calibri" w:cs="Calibri"/>
                <w:color w:val="000000"/>
                <w:sz w:val="24"/>
                <w:szCs w:val="24"/>
              </w:rPr>
              <w:t>.</w:t>
            </w:r>
          </w:p>
          <w:p w14:paraId="057CA926" w14:textId="4838C714" w:rsidR="009733F9" w:rsidRPr="009733F9" w:rsidRDefault="009733F9" w:rsidP="009733F9">
            <w:pPr>
              <w:pStyle w:val="ListParagraph"/>
              <w:numPr>
                <w:ilvl w:val="0"/>
                <w:numId w:val="1"/>
              </w:numPr>
              <w:spacing w:after="0" w:line="240" w:lineRule="auto"/>
              <w:rPr>
                <w:rFonts w:ascii="Calibri" w:eastAsia="Times New Roman" w:hAnsi="Calibri" w:cs="Calibri"/>
                <w:color w:val="000000"/>
                <w:sz w:val="24"/>
                <w:szCs w:val="24"/>
              </w:rPr>
            </w:pPr>
            <w:r w:rsidRPr="009733F9">
              <w:rPr>
                <w:rFonts w:ascii="Calibri" w:eastAsia="Times New Roman" w:hAnsi="Calibri" w:cs="Calibri"/>
                <w:color w:val="000000"/>
                <w:sz w:val="24"/>
                <w:szCs w:val="24"/>
              </w:rPr>
              <w:t xml:space="preserve">Understand the impact of </w:t>
            </w:r>
            <w:r w:rsidR="00411992">
              <w:rPr>
                <w:rFonts w:ascii="Calibri" w:eastAsia="Times New Roman" w:hAnsi="Calibri" w:cs="Calibri"/>
                <w:color w:val="000000"/>
                <w:sz w:val="24"/>
                <w:szCs w:val="24"/>
              </w:rPr>
              <w:t>acute pain services and transitional pain service</w:t>
            </w:r>
            <w:r w:rsidR="008C0699">
              <w:rPr>
                <w:rFonts w:ascii="Calibri" w:eastAsia="Times New Roman" w:hAnsi="Calibri" w:cs="Calibri"/>
                <w:color w:val="000000"/>
                <w:sz w:val="24"/>
                <w:szCs w:val="24"/>
              </w:rPr>
              <w:t>s</w:t>
            </w:r>
            <w:r w:rsidR="00411992">
              <w:rPr>
                <w:rFonts w:ascii="Calibri" w:eastAsia="Times New Roman" w:hAnsi="Calibri" w:cs="Calibri"/>
                <w:color w:val="000000"/>
                <w:sz w:val="24"/>
                <w:szCs w:val="24"/>
              </w:rPr>
              <w:t xml:space="preserve"> on pain outcomes</w:t>
            </w:r>
            <w:r w:rsidR="008C0699">
              <w:rPr>
                <w:rFonts w:ascii="Calibri" w:eastAsia="Times New Roman" w:hAnsi="Calibri" w:cs="Calibri"/>
                <w:color w:val="000000"/>
                <w:sz w:val="24"/>
                <w:szCs w:val="24"/>
              </w:rPr>
              <w:t>.</w:t>
            </w:r>
          </w:p>
          <w:p w14:paraId="1A71BDEB" w14:textId="453A169E" w:rsidR="009733F9" w:rsidRPr="009733F9" w:rsidRDefault="009733F9" w:rsidP="009733F9">
            <w:pPr>
              <w:pStyle w:val="ListParagraph"/>
              <w:numPr>
                <w:ilvl w:val="0"/>
                <w:numId w:val="1"/>
              </w:numPr>
              <w:spacing w:after="120" w:line="240" w:lineRule="auto"/>
              <w:rPr>
                <w:rFonts w:ascii="Calibri" w:eastAsia="Times New Roman" w:hAnsi="Calibri" w:cs="Calibri"/>
                <w:color w:val="000000"/>
                <w:sz w:val="24"/>
                <w:szCs w:val="24"/>
              </w:rPr>
            </w:pPr>
            <w:r w:rsidRPr="009733F9">
              <w:rPr>
                <w:rFonts w:ascii="Calibri" w:eastAsia="Times New Roman" w:hAnsi="Calibri" w:cs="Calibri"/>
                <w:color w:val="000000"/>
                <w:sz w:val="24"/>
                <w:szCs w:val="24"/>
              </w:rPr>
              <w:t xml:space="preserve">Understand the </w:t>
            </w:r>
            <w:r w:rsidR="00411992">
              <w:rPr>
                <w:rFonts w:ascii="Calibri" w:eastAsia="Times New Roman" w:hAnsi="Calibri" w:cs="Calibri"/>
                <w:color w:val="000000"/>
                <w:sz w:val="24"/>
                <w:szCs w:val="24"/>
              </w:rPr>
              <w:t>benefits of monitoring patient reported outcomes</w:t>
            </w:r>
            <w:r w:rsidR="008C0699">
              <w:rPr>
                <w:rFonts w:ascii="Calibri" w:eastAsia="Times New Roman" w:hAnsi="Calibri" w:cs="Calibri"/>
                <w:color w:val="000000"/>
                <w:sz w:val="24"/>
                <w:szCs w:val="24"/>
              </w:rPr>
              <w:t>.</w:t>
            </w:r>
          </w:p>
        </w:tc>
      </w:tr>
      <w:tr w:rsidR="00572E84" w:rsidRPr="0072032F" w14:paraId="66F29B98" w14:textId="77777777" w:rsidTr="0038014F">
        <w:trPr>
          <w:trHeight w:val="432"/>
        </w:trPr>
        <w:tc>
          <w:tcPr>
            <w:tcW w:w="1525" w:type="dxa"/>
            <w:tcBorders>
              <w:top w:val="single" w:sz="4" w:space="0" w:color="auto"/>
            </w:tcBorders>
            <w:shd w:val="clear" w:color="auto" w:fill="D0CECE" w:themeFill="background2" w:themeFillShade="E6"/>
            <w:noWrap/>
            <w:vAlign w:val="center"/>
            <w:hideMark/>
          </w:tcPr>
          <w:p w14:paraId="5BD94772" w14:textId="37170735" w:rsidR="00572E84" w:rsidRPr="0072032F" w:rsidRDefault="00572E84" w:rsidP="00E7371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9</w:t>
            </w:r>
            <w:r w:rsidRPr="0072032F">
              <w:rPr>
                <w:rFonts w:ascii="Calibri" w:eastAsia="Times New Roman" w:hAnsi="Calibri" w:cs="Calibri"/>
                <w:b/>
                <w:bCs/>
                <w:color w:val="000000"/>
                <w:sz w:val="24"/>
                <w:szCs w:val="24"/>
              </w:rPr>
              <w:t>:</w:t>
            </w:r>
            <w:r w:rsidR="00E515F4">
              <w:rPr>
                <w:rFonts w:ascii="Calibri" w:eastAsia="Times New Roman" w:hAnsi="Calibri" w:cs="Calibri"/>
                <w:b/>
                <w:bCs/>
                <w:color w:val="000000"/>
                <w:sz w:val="24"/>
                <w:szCs w:val="24"/>
              </w:rPr>
              <w:t>0</w:t>
            </w:r>
            <w:r w:rsidRPr="0072032F">
              <w:rPr>
                <w:rFonts w:ascii="Calibri" w:eastAsia="Times New Roman" w:hAnsi="Calibri" w:cs="Calibri"/>
                <w:b/>
                <w:bCs/>
                <w:color w:val="000000"/>
                <w:sz w:val="24"/>
                <w:szCs w:val="24"/>
              </w:rPr>
              <w:t>0</w:t>
            </w:r>
          </w:p>
        </w:tc>
        <w:tc>
          <w:tcPr>
            <w:tcW w:w="7666" w:type="dxa"/>
            <w:tcBorders>
              <w:top w:val="single" w:sz="4" w:space="0" w:color="auto"/>
            </w:tcBorders>
            <w:shd w:val="clear" w:color="auto" w:fill="D0CECE" w:themeFill="background2" w:themeFillShade="E6"/>
            <w:noWrap/>
            <w:vAlign w:val="center"/>
            <w:hideMark/>
          </w:tcPr>
          <w:p w14:paraId="3996BD8D" w14:textId="02924FEA" w:rsidR="00572E84" w:rsidRPr="0072032F" w:rsidRDefault="009C5A22" w:rsidP="00E7371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Symposium</w:t>
            </w:r>
            <w:r w:rsidR="00572E84">
              <w:rPr>
                <w:rFonts w:ascii="Calibri" w:eastAsia="Times New Roman" w:hAnsi="Calibri" w:cs="Calibri"/>
                <w:b/>
                <w:bCs/>
                <w:color w:val="000000"/>
                <w:sz w:val="24"/>
                <w:szCs w:val="24"/>
              </w:rPr>
              <w:t xml:space="preserve"> Begins </w:t>
            </w:r>
          </w:p>
        </w:tc>
      </w:tr>
      <w:tr w:rsidR="00572E84" w:rsidRPr="0072032F" w14:paraId="6D9788FF" w14:textId="77777777" w:rsidTr="0038014F">
        <w:trPr>
          <w:trHeight w:val="432"/>
        </w:trPr>
        <w:tc>
          <w:tcPr>
            <w:tcW w:w="1525" w:type="dxa"/>
            <w:tcBorders>
              <w:top w:val="single" w:sz="4" w:space="0" w:color="auto"/>
            </w:tcBorders>
            <w:shd w:val="clear" w:color="auto" w:fill="auto"/>
            <w:noWrap/>
            <w:vAlign w:val="center"/>
          </w:tcPr>
          <w:p w14:paraId="0447FA1A" w14:textId="0C012A85" w:rsidR="00572E84" w:rsidRPr="0072032F" w:rsidRDefault="00572E84" w:rsidP="00E7371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9:</w:t>
            </w:r>
            <w:r w:rsidR="00EC7592">
              <w:rPr>
                <w:rFonts w:ascii="Calibri" w:eastAsia="Times New Roman" w:hAnsi="Calibri" w:cs="Calibri"/>
                <w:b/>
                <w:bCs/>
                <w:color w:val="000000"/>
                <w:sz w:val="24"/>
                <w:szCs w:val="24"/>
              </w:rPr>
              <w:t>0</w:t>
            </w:r>
            <w:r>
              <w:rPr>
                <w:rFonts w:ascii="Calibri" w:eastAsia="Times New Roman" w:hAnsi="Calibri" w:cs="Calibri"/>
                <w:b/>
                <w:bCs/>
                <w:color w:val="000000"/>
                <w:sz w:val="24"/>
                <w:szCs w:val="24"/>
              </w:rPr>
              <w:t>0</w:t>
            </w:r>
          </w:p>
        </w:tc>
        <w:tc>
          <w:tcPr>
            <w:tcW w:w="7666" w:type="dxa"/>
            <w:tcBorders>
              <w:top w:val="single" w:sz="4" w:space="0" w:color="auto"/>
            </w:tcBorders>
            <w:shd w:val="clear" w:color="auto" w:fill="auto"/>
            <w:noWrap/>
            <w:vAlign w:val="center"/>
          </w:tcPr>
          <w:p w14:paraId="58526FCA" w14:textId="77777777" w:rsidR="00572E84" w:rsidRPr="0072032F" w:rsidRDefault="00572E84" w:rsidP="00E7371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Opening Remarks </w:t>
            </w:r>
          </w:p>
        </w:tc>
      </w:tr>
      <w:tr w:rsidR="00D466A7" w:rsidRPr="007F4DBA" w14:paraId="79CBCE0F" w14:textId="77777777" w:rsidTr="00D466A7">
        <w:trPr>
          <w:trHeight w:val="215"/>
        </w:trPr>
        <w:tc>
          <w:tcPr>
            <w:tcW w:w="1525" w:type="dxa"/>
            <w:vMerge w:val="restart"/>
            <w:shd w:val="clear" w:color="auto" w:fill="auto"/>
            <w:noWrap/>
            <w:vAlign w:val="center"/>
          </w:tcPr>
          <w:p w14:paraId="670E2777" w14:textId="77777777" w:rsidR="00D466A7" w:rsidRPr="0072032F" w:rsidRDefault="00D466A7" w:rsidP="00E7371F">
            <w:pPr>
              <w:spacing w:after="0" w:line="240" w:lineRule="auto"/>
              <w:jc w:val="center"/>
              <w:rPr>
                <w:rFonts w:ascii="Calibri" w:eastAsia="Times New Roman" w:hAnsi="Calibri" w:cs="Calibri"/>
                <w:color w:val="000000"/>
              </w:rPr>
            </w:pPr>
          </w:p>
        </w:tc>
        <w:tc>
          <w:tcPr>
            <w:tcW w:w="7666" w:type="dxa"/>
            <w:shd w:val="clear" w:color="auto" w:fill="auto"/>
            <w:noWrap/>
            <w:vAlign w:val="center"/>
          </w:tcPr>
          <w:p w14:paraId="159FBB32" w14:textId="608288C2" w:rsidR="00D466A7" w:rsidRDefault="00D466A7" w:rsidP="00D466A7">
            <w:pPr>
              <w:spacing w:after="0" w:line="240" w:lineRule="auto"/>
              <w:rPr>
                <w:rFonts w:ascii="Calibri" w:eastAsia="Times New Roman" w:hAnsi="Calibri" w:cs="Calibri"/>
                <w:color w:val="000000"/>
              </w:rPr>
            </w:pPr>
            <w:r w:rsidRPr="00D466A7">
              <w:rPr>
                <w:rFonts w:ascii="Calibri" w:eastAsia="Times New Roman" w:hAnsi="Calibri" w:cs="Calibri"/>
                <w:color w:val="000000"/>
              </w:rPr>
              <w:t>Talk 1: Assessing outcome</w:t>
            </w:r>
            <w:r w:rsidR="008C0699">
              <w:rPr>
                <w:rFonts w:ascii="Calibri" w:eastAsia="Times New Roman" w:hAnsi="Calibri" w:cs="Calibri"/>
                <w:color w:val="000000"/>
              </w:rPr>
              <w:t>s</w:t>
            </w:r>
            <w:r w:rsidRPr="00D466A7">
              <w:rPr>
                <w:rFonts w:ascii="Calibri" w:eastAsia="Times New Roman" w:hAnsi="Calibri" w:cs="Calibri"/>
                <w:color w:val="000000"/>
              </w:rPr>
              <w:t xml:space="preserve"> to improve postoperative pain management: </w:t>
            </w:r>
            <w:r w:rsidR="00766F9F">
              <w:rPr>
                <w:rFonts w:ascii="Calibri" w:eastAsia="Times New Roman" w:hAnsi="Calibri" w:cs="Calibri"/>
                <w:color w:val="000000"/>
              </w:rPr>
              <w:t xml:space="preserve">new </w:t>
            </w:r>
            <w:r w:rsidRPr="00D466A7">
              <w:rPr>
                <w:rFonts w:ascii="Calibri" w:eastAsia="Times New Roman" w:hAnsi="Calibri" w:cs="Calibri"/>
                <w:color w:val="000000"/>
              </w:rPr>
              <w:t>results</w:t>
            </w:r>
            <w:r w:rsidR="00766F9F">
              <w:rPr>
                <w:rFonts w:ascii="Calibri" w:eastAsia="Times New Roman" w:hAnsi="Calibri" w:cs="Calibri"/>
                <w:color w:val="000000"/>
              </w:rPr>
              <w:t xml:space="preserve"> on PROMs</w:t>
            </w:r>
            <w:r w:rsidRPr="00D466A7">
              <w:rPr>
                <w:rFonts w:ascii="Calibri" w:eastAsia="Times New Roman" w:hAnsi="Calibri" w:cs="Calibri"/>
                <w:color w:val="000000"/>
              </w:rPr>
              <w:t xml:space="preserve"> from IMI </w:t>
            </w:r>
            <w:proofErr w:type="spellStart"/>
            <w:r w:rsidRPr="00D466A7">
              <w:rPr>
                <w:rFonts w:ascii="Calibri" w:eastAsia="Times New Roman" w:hAnsi="Calibri" w:cs="Calibri"/>
                <w:color w:val="000000"/>
              </w:rPr>
              <w:t>Pai</w:t>
            </w:r>
            <w:r w:rsidR="00766F9F">
              <w:rPr>
                <w:rFonts w:ascii="Calibri" w:eastAsia="Times New Roman" w:hAnsi="Calibri" w:cs="Calibri"/>
                <w:color w:val="000000"/>
              </w:rPr>
              <w:t>nCare</w:t>
            </w:r>
            <w:proofErr w:type="spellEnd"/>
            <w:r w:rsidR="00766F9F">
              <w:rPr>
                <w:rFonts w:ascii="Calibri" w:eastAsia="Times New Roman" w:hAnsi="Calibri" w:cs="Calibri"/>
                <w:color w:val="000000"/>
              </w:rPr>
              <w:t xml:space="preserve"> PROMPT </w:t>
            </w:r>
          </w:p>
          <w:p w14:paraId="250CDECB" w14:textId="7DA3F29F" w:rsidR="006D5B18" w:rsidRPr="007F4DBA" w:rsidRDefault="006D5B18" w:rsidP="00D466A7">
            <w:pPr>
              <w:spacing w:after="0" w:line="240" w:lineRule="auto"/>
              <w:rPr>
                <w:rFonts w:ascii="Calibri" w:eastAsia="Times New Roman" w:hAnsi="Calibri" w:cs="Calibri"/>
                <w:color w:val="000000"/>
              </w:rPr>
            </w:pPr>
          </w:p>
        </w:tc>
      </w:tr>
      <w:tr w:rsidR="00D466A7" w:rsidRPr="007F4DBA" w14:paraId="4DADFA24" w14:textId="77777777" w:rsidTr="0038014F">
        <w:trPr>
          <w:trHeight w:val="215"/>
        </w:trPr>
        <w:tc>
          <w:tcPr>
            <w:tcW w:w="1525" w:type="dxa"/>
            <w:vMerge/>
            <w:shd w:val="clear" w:color="auto" w:fill="auto"/>
            <w:noWrap/>
            <w:vAlign w:val="center"/>
          </w:tcPr>
          <w:p w14:paraId="3874A929" w14:textId="77777777" w:rsidR="00D466A7" w:rsidRPr="0072032F" w:rsidRDefault="00D466A7" w:rsidP="00E7371F">
            <w:pPr>
              <w:spacing w:after="0" w:line="240" w:lineRule="auto"/>
              <w:jc w:val="center"/>
              <w:rPr>
                <w:rFonts w:ascii="Calibri" w:eastAsia="Times New Roman" w:hAnsi="Calibri" w:cs="Calibri"/>
                <w:color w:val="000000"/>
              </w:rPr>
            </w:pPr>
          </w:p>
        </w:tc>
        <w:tc>
          <w:tcPr>
            <w:tcW w:w="7666" w:type="dxa"/>
            <w:shd w:val="clear" w:color="auto" w:fill="auto"/>
            <w:noWrap/>
            <w:vAlign w:val="center"/>
          </w:tcPr>
          <w:p w14:paraId="6E8A60BC" w14:textId="07B30321" w:rsidR="00D466A7" w:rsidRPr="007F4DBA" w:rsidRDefault="00D466A7" w:rsidP="00D466A7">
            <w:pPr>
              <w:spacing w:after="0" w:line="240" w:lineRule="auto"/>
              <w:rPr>
                <w:rFonts w:ascii="Calibri" w:eastAsia="Times New Roman" w:hAnsi="Calibri" w:cs="Calibri"/>
                <w:color w:val="000000"/>
              </w:rPr>
            </w:pPr>
            <w:r>
              <w:rPr>
                <w:rFonts w:ascii="Calibri" w:eastAsia="Times New Roman" w:hAnsi="Calibri" w:cs="Calibri"/>
                <w:color w:val="000000"/>
              </w:rPr>
              <w:t xml:space="preserve">Speaker 1: Esther Pogatzki-Zahn, Germany </w:t>
            </w:r>
            <w:r w:rsidRPr="00D97FAE">
              <w:rPr>
                <w:rFonts w:ascii="Calibri" w:eastAsia="Times New Roman" w:hAnsi="Calibri" w:cs="Calibri"/>
                <w:i/>
                <w:color w:val="000000"/>
              </w:rPr>
              <w:t>(Anesthesiologist</w:t>
            </w:r>
            <w:r w:rsidR="00766F9F">
              <w:rPr>
                <w:rFonts w:ascii="Calibri" w:eastAsia="Times New Roman" w:hAnsi="Calibri" w:cs="Calibri"/>
                <w:i/>
                <w:color w:val="000000"/>
              </w:rPr>
              <w:t>, Pain Specialist</w:t>
            </w:r>
            <w:r>
              <w:rPr>
                <w:rFonts w:ascii="Calibri" w:eastAsia="Times New Roman" w:hAnsi="Calibri" w:cs="Calibri"/>
                <w:color w:val="000000"/>
              </w:rPr>
              <w:t>)</w:t>
            </w:r>
          </w:p>
        </w:tc>
      </w:tr>
      <w:tr w:rsidR="00572E84" w:rsidRPr="007F4DBA" w14:paraId="06FEFC19" w14:textId="77777777" w:rsidTr="0038014F">
        <w:trPr>
          <w:trHeight w:val="432"/>
        </w:trPr>
        <w:tc>
          <w:tcPr>
            <w:tcW w:w="1525" w:type="dxa"/>
            <w:vMerge w:val="restart"/>
            <w:shd w:val="clear" w:color="auto" w:fill="auto"/>
            <w:noWrap/>
            <w:vAlign w:val="center"/>
            <w:hideMark/>
          </w:tcPr>
          <w:p w14:paraId="696F9F10" w14:textId="77777777" w:rsidR="00572E84" w:rsidRPr="0072032F" w:rsidRDefault="00572E84" w:rsidP="00E7371F">
            <w:pPr>
              <w:spacing w:after="0" w:line="240" w:lineRule="auto"/>
              <w:jc w:val="center"/>
              <w:rPr>
                <w:rFonts w:ascii="Calibri" w:eastAsia="Times New Roman" w:hAnsi="Calibri" w:cs="Calibri"/>
                <w:color w:val="000000"/>
              </w:rPr>
            </w:pPr>
          </w:p>
        </w:tc>
        <w:tc>
          <w:tcPr>
            <w:tcW w:w="7666" w:type="dxa"/>
            <w:shd w:val="clear" w:color="auto" w:fill="auto"/>
            <w:noWrap/>
            <w:vAlign w:val="center"/>
            <w:hideMark/>
          </w:tcPr>
          <w:p w14:paraId="5DA18098" w14:textId="0500AC41" w:rsidR="00572E84" w:rsidRDefault="00766DC9" w:rsidP="00324544">
            <w:pPr>
              <w:spacing w:after="0" w:line="240" w:lineRule="auto"/>
              <w:rPr>
                <w:rFonts w:ascii="Calibri" w:eastAsia="Times New Roman" w:hAnsi="Calibri" w:cs="Calibri"/>
                <w:color w:val="000000"/>
              </w:rPr>
            </w:pPr>
            <w:r w:rsidRPr="007F4DBA">
              <w:rPr>
                <w:rFonts w:ascii="Calibri" w:eastAsia="Times New Roman" w:hAnsi="Calibri" w:cs="Calibri"/>
                <w:color w:val="000000"/>
              </w:rPr>
              <w:t xml:space="preserve">Talk </w:t>
            </w:r>
            <w:r w:rsidR="00324544">
              <w:rPr>
                <w:rFonts w:ascii="Calibri" w:eastAsia="Times New Roman" w:hAnsi="Calibri" w:cs="Calibri"/>
                <w:color w:val="000000"/>
              </w:rPr>
              <w:t>2</w:t>
            </w:r>
            <w:r w:rsidRPr="007F4DBA">
              <w:rPr>
                <w:rFonts w:ascii="Calibri" w:eastAsia="Times New Roman" w:hAnsi="Calibri" w:cs="Calibri"/>
                <w:color w:val="000000"/>
              </w:rPr>
              <w:t xml:space="preserve">: </w:t>
            </w:r>
            <w:r w:rsidR="00D466A7">
              <w:rPr>
                <w:rFonts w:ascii="Calibri" w:eastAsia="Times New Roman" w:hAnsi="Calibri" w:cs="Calibri"/>
                <w:color w:val="000000"/>
              </w:rPr>
              <w:t>Physical function in</w:t>
            </w:r>
            <w:r w:rsidR="00BF21F8">
              <w:rPr>
                <w:rFonts w:ascii="Calibri" w:eastAsia="Times New Roman" w:hAnsi="Calibri" w:cs="Calibri"/>
                <w:color w:val="000000"/>
              </w:rPr>
              <w:t xml:space="preserve"> postoperative pain management: </w:t>
            </w:r>
            <w:r w:rsidR="00766F9F">
              <w:rPr>
                <w:rFonts w:ascii="Calibri" w:eastAsia="Times New Roman" w:hAnsi="Calibri" w:cs="Calibri"/>
                <w:color w:val="000000"/>
              </w:rPr>
              <w:t xml:space="preserve">why it </w:t>
            </w:r>
            <w:r w:rsidR="00BF21F8">
              <w:rPr>
                <w:rFonts w:ascii="Calibri" w:eastAsia="Times New Roman" w:hAnsi="Calibri" w:cs="Calibri"/>
                <w:color w:val="000000"/>
              </w:rPr>
              <w:t xml:space="preserve">is </w:t>
            </w:r>
            <w:proofErr w:type="gramStart"/>
            <w:r w:rsidR="00BF21F8">
              <w:rPr>
                <w:rFonts w:ascii="Calibri" w:eastAsia="Times New Roman" w:hAnsi="Calibri" w:cs="Calibri"/>
                <w:color w:val="000000"/>
              </w:rPr>
              <w:t>important</w:t>
            </w:r>
            <w:proofErr w:type="gramEnd"/>
            <w:r w:rsidR="00324544">
              <w:rPr>
                <w:rFonts w:ascii="Calibri" w:eastAsia="Times New Roman" w:hAnsi="Calibri" w:cs="Calibri"/>
                <w:color w:val="000000"/>
              </w:rPr>
              <w:t xml:space="preserve"> and </w:t>
            </w:r>
            <w:r w:rsidR="008C0699">
              <w:rPr>
                <w:rFonts w:ascii="Calibri" w:eastAsia="Times New Roman" w:hAnsi="Calibri" w:cs="Calibri"/>
                <w:color w:val="000000"/>
              </w:rPr>
              <w:t>should we</w:t>
            </w:r>
            <w:r w:rsidR="00324544">
              <w:rPr>
                <w:rFonts w:ascii="Calibri" w:eastAsia="Times New Roman" w:hAnsi="Calibri" w:cs="Calibri"/>
                <w:color w:val="000000"/>
              </w:rPr>
              <w:t xml:space="preserve"> measure</w:t>
            </w:r>
            <w:r w:rsidR="008C0699">
              <w:rPr>
                <w:rFonts w:ascii="Calibri" w:eastAsia="Times New Roman" w:hAnsi="Calibri" w:cs="Calibri"/>
                <w:color w:val="000000"/>
              </w:rPr>
              <w:t>?</w:t>
            </w:r>
          </w:p>
          <w:p w14:paraId="7A360F89" w14:textId="2BDD2357" w:rsidR="006D5B18" w:rsidRPr="007F4DBA" w:rsidRDefault="006D5B18" w:rsidP="00324544">
            <w:pPr>
              <w:spacing w:after="0" w:line="240" w:lineRule="auto"/>
              <w:rPr>
                <w:rFonts w:ascii="Calibri" w:eastAsia="Times New Roman" w:hAnsi="Calibri" w:cs="Calibri"/>
                <w:color w:val="000000"/>
              </w:rPr>
            </w:pPr>
          </w:p>
        </w:tc>
      </w:tr>
      <w:tr w:rsidR="00572E84" w:rsidRPr="001B52A2" w14:paraId="427B3170" w14:textId="77777777" w:rsidTr="0038014F">
        <w:trPr>
          <w:trHeight w:val="432"/>
        </w:trPr>
        <w:tc>
          <w:tcPr>
            <w:tcW w:w="1525" w:type="dxa"/>
            <w:vMerge/>
            <w:vAlign w:val="center"/>
            <w:hideMark/>
          </w:tcPr>
          <w:p w14:paraId="7F1A1256" w14:textId="77777777" w:rsidR="00572E84" w:rsidRPr="007F4DBA" w:rsidRDefault="00572E84" w:rsidP="00E7371F">
            <w:pPr>
              <w:spacing w:after="0" w:line="240" w:lineRule="auto"/>
              <w:jc w:val="center"/>
              <w:rPr>
                <w:rFonts w:ascii="Calibri" w:eastAsia="Times New Roman" w:hAnsi="Calibri" w:cs="Calibri"/>
                <w:color w:val="000000"/>
              </w:rPr>
            </w:pPr>
          </w:p>
        </w:tc>
        <w:tc>
          <w:tcPr>
            <w:tcW w:w="7666" w:type="dxa"/>
            <w:shd w:val="clear" w:color="auto" w:fill="auto"/>
            <w:noWrap/>
            <w:vAlign w:val="center"/>
            <w:hideMark/>
          </w:tcPr>
          <w:p w14:paraId="263E637B" w14:textId="617A4BED" w:rsidR="00572E84" w:rsidRPr="00D97FAE" w:rsidRDefault="00572E84" w:rsidP="00D466A7">
            <w:pPr>
              <w:spacing w:after="0" w:line="240" w:lineRule="auto"/>
              <w:rPr>
                <w:rFonts w:ascii="Calibri" w:eastAsia="Times New Roman" w:hAnsi="Calibri" w:cs="Calibri"/>
                <w:i/>
                <w:color w:val="000000"/>
                <w:lang w:val="nl-NL"/>
              </w:rPr>
            </w:pPr>
            <w:r w:rsidRPr="00D97FAE">
              <w:rPr>
                <w:rFonts w:ascii="Calibri" w:eastAsia="Times New Roman" w:hAnsi="Calibri" w:cs="Calibri"/>
                <w:i/>
                <w:color w:val="000000"/>
                <w:lang w:val="nl-NL"/>
              </w:rPr>
              <w:t xml:space="preserve">Speaker </w:t>
            </w:r>
            <w:r w:rsidR="00324544" w:rsidRPr="00D97FAE">
              <w:rPr>
                <w:rFonts w:ascii="Calibri" w:eastAsia="Times New Roman" w:hAnsi="Calibri" w:cs="Calibri"/>
                <w:i/>
                <w:color w:val="000000"/>
                <w:lang w:val="nl-NL"/>
              </w:rPr>
              <w:t>2</w:t>
            </w:r>
            <w:r w:rsidRPr="00D97FAE">
              <w:rPr>
                <w:rFonts w:ascii="Calibri" w:eastAsia="Times New Roman" w:hAnsi="Calibri" w:cs="Calibri"/>
                <w:i/>
                <w:color w:val="000000"/>
                <w:lang w:val="nl-NL"/>
              </w:rPr>
              <w:t xml:space="preserve">: </w:t>
            </w:r>
            <w:r w:rsidR="00A32C63" w:rsidRPr="00D97FAE">
              <w:rPr>
                <w:rFonts w:ascii="Calibri" w:eastAsia="Times New Roman" w:hAnsi="Calibri" w:cs="Calibri"/>
                <w:i/>
                <w:color w:val="000000"/>
                <w:lang w:val="nl-NL"/>
              </w:rPr>
              <w:t>Rianne van</w:t>
            </w:r>
            <w:r w:rsidR="00BF21F8" w:rsidRPr="00D97FAE">
              <w:rPr>
                <w:rFonts w:ascii="Calibri" w:eastAsia="Times New Roman" w:hAnsi="Calibri" w:cs="Calibri"/>
                <w:i/>
                <w:color w:val="000000"/>
                <w:lang w:val="nl-NL"/>
              </w:rPr>
              <w:t xml:space="preserve"> </w:t>
            </w:r>
            <w:r w:rsidR="00A32C63" w:rsidRPr="00D97FAE">
              <w:rPr>
                <w:rFonts w:ascii="Calibri" w:eastAsia="Times New Roman" w:hAnsi="Calibri" w:cs="Calibri"/>
                <w:i/>
                <w:color w:val="000000"/>
                <w:lang w:val="nl-NL"/>
              </w:rPr>
              <w:t>Boekel</w:t>
            </w:r>
            <w:r w:rsidR="00BF21F8" w:rsidRPr="00D97FAE">
              <w:rPr>
                <w:rFonts w:ascii="Calibri" w:eastAsia="Times New Roman" w:hAnsi="Calibri" w:cs="Calibri"/>
                <w:i/>
                <w:color w:val="000000"/>
                <w:lang w:val="nl-NL"/>
              </w:rPr>
              <w:t>, N</w:t>
            </w:r>
            <w:r w:rsidR="00AB099D" w:rsidRPr="00D97FAE">
              <w:rPr>
                <w:rFonts w:ascii="Calibri" w:eastAsia="Times New Roman" w:hAnsi="Calibri" w:cs="Calibri"/>
                <w:i/>
                <w:color w:val="000000"/>
                <w:lang w:val="nl-NL"/>
              </w:rPr>
              <w:t>etherlands</w:t>
            </w:r>
            <w:r w:rsidR="00BF21F8" w:rsidRPr="00D97FAE">
              <w:rPr>
                <w:rFonts w:ascii="Calibri" w:eastAsia="Times New Roman" w:hAnsi="Calibri" w:cs="Calibri"/>
                <w:i/>
                <w:color w:val="000000"/>
                <w:lang w:val="nl-NL"/>
              </w:rPr>
              <w:t xml:space="preserve"> </w:t>
            </w:r>
            <w:r w:rsidR="00A32C63" w:rsidRPr="00D97FAE">
              <w:rPr>
                <w:rFonts w:ascii="Calibri" w:eastAsia="Times New Roman" w:hAnsi="Calibri" w:cs="Calibri"/>
                <w:i/>
                <w:color w:val="000000"/>
                <w:lang w:val="nl-NL"/>
              </w:rPr>
              <w:t>(Pain Nurse</w:t>
            </w:r>
            <w:r w:rsidR="00D97FAE">
              <w:rPr>
                <w:rFonts w:ascii="Calibri" w:eastAsia="Times New Roman" w:hAnsi="Calibri" w:cs="Calibri"/>
                <w:i/>
                <w:color w:val="000000"/>
                <w:lang w:val="nl-NL"/>
              </w:rPr>
              <w:t>, Epidemiologist</w:t>
            </w:r>
            <w:r w:rsidR="00A32C63" w:rsidRPr="00D97FAE">
              <w:rPr>
                <w:rFonts w:ascii="Calibri" w:eastAsia="Times New Roman" w:hAnsi="Calibri" w:cs="Calibri"/>
                <w:i/>
                <w:color w:val="000000"/>
                <w:lang w:val="nl-NL"/>
              </w:rPr>
              <w:t>)</w:t>
            </w:r>
          </w:p>
        </w:tc>
      </w:tr>
      <w:tr w:rsidR="005E7B7C" w:rsidRPr="007F4DBA" w14:paraId="239D4319" w14:textId="77777777" w:rsidTr="0038014F">
        <w:trPr>
          <w:trHeight w:val="432"/>
        </w:trPr>
        <w:tc>
          <w:tcPr>
            <w:tcW w:w="1525" w:type="dxa"/>
            <w:vMerge w:val="restart"/>
            <w:shd w:val="clear" w:color="auto" w:fill="auto"/>
            <w:noWrap/>
            <w:vAlign w:val="center"/>
            <w:hideMark/>
          </w:tcPr>
          <w:p w14:paraId="0B2461AB" w14:textId="77777777" w:rsidR="005E7B7C" w:rsidRPr="00D97FAE" w:rsidRDefault="005E7B7C" w:rsidP="00E7371F">
            <w:pPr>
              <w:spacing w:after="0" w:line="240" w:lineRule="auto"/>
              <w:jc w:val="center"/>
              <w:rPr>
                <w:rFonts w:ascii="Calibri" w:eastAsia="Times New Roman" w:hAnsi="Calibri" w:cs="Calibri"/>
                <w:color w:val="000000"/>
                <w:lang w:val="nl-NL"/>
              </w:rPr>
            </w:pPr>
          </w:p>
        </w:tc>
        <w:tc>
          <w:tcPr>
            <w:tcW w:w="7666" w:type="dxa"/>
            <w:shd w:val="clear" w:color="auto" w:fill="auto"/>
            <w:noWrap/>
            <w:vAlign w:val="center"/>
            <w:hideMark/>
          </w:tcPr>
          <w:p w14:paraId="00E6461B" w14:textId="77777777" w:rsidR="005E7B7C" w:rsidRDefault="005E7B7C" w:rsidP="00766F9F">
            <w:pPr>
              <w:spacing w:after="0" w:line="240" w:lineRule="auto"/>
              <w:rPr>
                <w:rFonts w:ascii="Calibri" w:eastAsia="Times New Roman" w:hAnsi="Calibri" w:cs="Calibri"/>
                <w:color w:val="000000"/>
              </w:rPr>
            </w:pPr>
            <w:r w:rsidRPr="007F4DBA">
              <w:rPr>
                <w:rFonts w:ascii="Calibri" w:eastAsia="Times New Roman" w:hAnsi="Calibri" w:cs="Calibri"/>
                <w:color w:val="000000"/>
              </w:rPr>
              <w:t xml:space="preserve">Talk </w:t>
            </w:r>
            <w:r w:rsidR="00766F9F">
              <w:rPr>
                <w:rFonts w:ascii="Calibri" w:eastAsia="Times New Roman" w:hAnsi="Calibri" w:cs="Calibri"/>
                <w:color w:val="000000"/>
              </w:rPr>
              <w:t>3</w:t>
            </w:r>
            <w:r w:rsidRPr="007F4DBA">
              <w:rPr>
                <w:rFonts w:ascii="Calibri" w:eastAsia="Times New Roman" w:hAnsi="Calibri" w:cs="Calibri"/>
                <w:color w:val="000000"/>
              </w:rPr>
              <w:t xml:space="preserve">: </w:t>
            </w:r>
            <w:r w:rsidR="00BF21F8">
              <w:rPr>
                <w:rFonts w:ascii="Calibri" w:eastAsia="Times New Roman" w:hAnsi="Calibri" w:cs="Calibri"/>
                <w:color w:val="000000"/>
              </w:rPr>
              <w:t xml:space="preserve">Regional anesthesia in procedure-specific pain management: </w:t>
            </w:r>
            <w:r w:rsidR="00766F9F">
              <w:rPr>
                <w:rFonts w:ascii="Calibri" w:eastAsia="Times New Roman" w:hAnsi="Calibri" w:cs="Calibri"/>
                <w:color w:val="000000"/>
              </w:rPr>
              <w:t>evidence – based recommendations from the ESRA-PROSPECT initiative</w:t>
            </w:r>
          </w:p>
          <w:p w14:paraId="0DC397A5" w14:textId="17CF25B5" w:rsidR="006D5B18" w:rsidRPr="007F4DBA" w:rsidRDefault="006D5B18" w:rsidP="00766F9F">
            <w:pPr>
              <w:spacing w:after="0" w:line="240" w:lineRule="auto"/>
              <w:rPr>
                <w:rFonts w:ascii="Calibri" w:eastAsia="Times New Roman" w:hAnsi="Calibri" w:cs="Calibri"/>
                <w:color w:val="000000"/>
              </w:rPr>
            </w:pPr>
          </w:p>
        </w:tc>
      </w:tr>
      <w:tr w:rsidR="005E7B7C" w:rsidRPr="007F4DBA" w14:paraId="32D9FF4B" w14:textId="77777777" w:rsidTr="0038014F">
        <w:trPr>
          <w:trHeight w:val="432"/>
        </w:trPr>
        <w:tc>
          <w:tcPr>
            <w:tcW w:w="1525" w:type="dxa"/>
            <w:vMerge/>
            <w:vAlign w:val="center"/>
            <w:hideMark/>
          </w:tcPr>
          <w:p w14:paraId="6323EBB9" w14:textId="77777777" w:rsidR="005E7B7C" w:rsidRPr="007F4DBA" w:rsidRDefault="005E7B7C" w:rsidP="00E7371F">
            <w:pPr>
              <w:spacing w:after="0" w:line="240" w:lineRule="auto"/>
              <w:jc w:val="center"/>
              <w:rPr>
                <w:rFonts w:ascii="Calibri" w:eastAsia="Times New Roman" w:hAnsi="Calibri" w:cs="Calibri"/>
                <w:color w:val="000000"/>
              </w:rPr>
            </w:pPr>
          </w:p>
        </w:tc>
        <w:tc>
          <w:tcPr>
            <w:tcW w:w="7666" w:type="dxa"/>
            <w:shd w:val="clear" w:color="auto" w:fill="auto"/>
            <w:noWrap/>
            <w:vAlign w:val="center"/>
            <w:hideMark/>
          </w:tcPr>
          <w:p w14:paraId="741709A5" w14:textId="0BD7C61E" w:rsidR="005E7B7C" w:rsidRPr="007F4DBA" w:rsidRDefault="005E7B7C" w:rsidP="00E01FC0">
            <w:pPr>
              <w:spacing w:after="0" w:line="240" w:lineRule="auto"/>
              <w:rPr>
                <w:rFonts w:ascii="Calibri" w:eastAsia="Times New Roman" w:hAnsi="Calibri" w:cs="Calibri"/>
                <w:i/>
                <w:iCs/>
                <w:color w:val="000000"/>
              </w:rPr>
            </w:pPr>
            <w:r w:rsidRPr="007F4DBA">
              <w:rPr>
                <w:rFonts w:ascii="Calibri" w:eastAsia="Times New Roman" w:hAnsi="Calibri" w:cs="Calibri"/>
                <w:i/>
                <w:iCs/>
                <w:color w:val="000000"/>
              </w:rPr>
              <w:t>Speaker:</w:t>
            </w:r>
            <w:r w:rsidR="004B2EA8">
              <w:rPr>
                <w:rFonts w:ascii="Calibri" w:eastAsia="Times New Roman" w:hAnsi="Calibri" w:cs="Calibri"/>
                <w:i/>
                <w:iCs/>
                <w:color w:val="000000"/>
              </w:rPr>
              <w:t xml:space="preserve"> Patricia </w:t>
            </w:r>
            <w:proofErr w:type="spellStart"/>
            <w:r w:rsidR="004B2EA8">
              <w:rPr>
                <w:rFonts w:ascii="Calibri" w:eastAsia="Times New Roman" w:hAnsi="Calibri" w:cs="Calibri"/>
                <w:i/>
                <w:iCs/>
                <w:color w:val="000000"/>
              </w:rPr>
              <w:t>Lavand’homme</w:t>
            </w:r>
            <w:proofErr w:type="spellEnd"/>
            <w:r w:rsidR="004B2EA8">
              <w:rPr>
                <w:rFonts w:ascii="Calibri" w:eastAsia="Times New Roman" w:hAnsi="Calibri" w:cs="Calibri"/>
                <w:i/>
                <w:iCs/>
                <w:color w:val="000000"/>
              </w:rPr>
              <w:t xml:space="preserve">, Beligium </w:t>
            </w:r>
            <w:r w:rsidRPr="007F4DBA">
              <w:rPr>
                <w:rFonts w:ascii="Calibri" w:eastAsia="Times New Roman" w:hAnsi="Calibri" w:cs="Calibri"/>
                <w:i/>
                <w:iCs/>
                <w:color w:val="000000"/>
              </w:rPr>
              <w:t>(Anesthesiologist)</w:t>
            </w:r>
          </w:p>
        </w:tc>
      </w:tr>
      <w:tr w:rsidR="005E7B7C" w:rsidRPr="007F4DBA" w14:paraId="2022299F" w14:textId="77777777" w:rsidTr="0038014F">
        <w:trPr>
          <w:trHeight w:val="432"/>
        </w:trPr>
        <w:tc>
          <w:tcPr>
            <w:tcW w:w="1525" w:type="dxa"/>
            <w:vMerge w:val="restart"/>
            <w:shd w:val="clear" w:color="auto" w:fill="auto"/>
            <w:noWrap/>
            <w:vAlign w:val="center"/>
            <w:hideMark/>
          </w:tcPr>
          <w:p w14:paraId="7023BFED" w14:textId="77777777" w:rsidR="005E7B7C" w:rsidRPr="007F4DBA" w:rsidRDefault="005E7B7C" w:rsidP="00E7371F">
            <w:pPr>
              <w:spacing w:after="0" w:line="240" w:lineRule="auto"/>
              <w:jc w:val="center"/>
              <w:rPr>
                <w:rFonts w:ascii="Calibri" w:eastAsia="Times New Roman" w:hAnsi="Calibri" w:cs="Calibri"/>
                <w:color w:val="000000"/>
              </w:rPr>
            </w:pPr>
          </w:p>
        </w:tc>
        <w:tc>
          <w:tcPr>
            <w:tcW w:w="7666" w:type="dxa"/>
            <w:shd w:val="clear" w:color="auto" w:fill="auto"/>
            <w:noWrap/>
            <w:vAlign w:val="center"/>
            <w:hideMark/>
          </w:tcPr>
          <w:p w14:paraId="5EE50577" w14:textId="77777777" w:rsidR="005E7B7C" w:rsidRDefault="005E7B7C" w:rsidP="00766F9F">
            <w:pPr>
              <w:spacing w:after="0" w:line="240" w:lineRule="auto"/>
              <w:rPr>
                <w:rFonts w:ascii="Calibri" w:eastAsia="Times New Roman" w:hAnsi="Calibri" w:cs="Calibri"/>
                <w:color w:val="000000"/>
              </w:rPr>
            </w:pPr>
            <w:r w:rsidRPr="007F4DBA">
              <w:rPr>
                <w:rFonts w:ascii="Calibri" w:eastAsia="Times New Roman" w:hAnsi="Calibri" w:cs="Calibri"/>
                <w:color w:val="000000"/>
              </w:rPr>
              <w:t xml:space="preserve">Talk </w:t>
            </w:r>
            <w:r w:rsidR="00766F9F">
              <w:rPr>
                <w:rFonts w:ascii="Calibri" w:eastAsia="Times New Roman" w:hAnsi="Calibri" w:cs="Calibri"/>
                <w:color w:val="000000"/>
              </w:rPr>
              <w:t>4</w:t>
            </w:r>
            <w:r w:rsidRPr="007F4DBA">
              <w:rPr>
                <w:rFonts w:ascii="Calibri" w:eastAsia="Times New Roman" w:hAnsi="Calibri" w:cs="Calibri"/>
                <w:color w:val="000000"/>
              </w:rPr>
              <w:t xml:space="preserve">: </w:t>
            </w:r>
            <w:r w:rsidR="00AB099D">
              <w:rPr>
                <w:rFonts w:ascii="Calibri" w:eastAsia="Times New Roman" w:hAnsi="Calibri" w:cs="Calibri"/>
                <w:color w:val="000000"/>
              </w:rPr>
              <w:t xml:space="preserve">Influencing outcomes </w:t>
            </w:r>
            <w:r w:rsidR="00102A13">
              <w:rPr>
                <w:rFonts w:ascii="Calibri" w:eastAsia="Times New Roman" w:hAnsi="Calibri" w:cs="Calibri"/>
                <w:color w:val="000000"/>
              </w:rPr>
              <w:t>of acute pain</w:t>
            </w:r>
            <w:r w:rsidR="00102A13" w:rsidRPr="007F4DBA">
              <w:rPr>
                <w:rFonts w:ascii="Calibri" w:eastAsia="Times New Roman" w:hAnsi="Calibri" w:cs="Calibri"/>
                <w:color w:val="000000"/>
              </w:rPr>
              <w:t xml:space="preserve"> </w:t>
            </w:r>
            <w:r w:rsidR="00AB099D">
              <w:rPr>
                <w:rFonts w:ascii="Calibri" w:eastAsia="Times New Roman" w:hAnsi="Calibri" w:cs="Calibri"/>
                <w:color w:val="000000"/>
              </w:rPr>
              <w:t xml:space="preserve">with integrative </w:t>
            </w:r>
            <w:r w:rsidR="00102A13">
              <w:rPr>
                <w:rFonts w:ascii="Calibri" w:eastAsia="Times New Roman" w:hAnsi="Calibri" w:cs="Calibri"/>
                <w:color w:val="000000"/>
              </w:rPr>
              <w:t>medicine</w:t>
            </w:r>
            <w:r w:rsidR="00AB099D">
              <w:rPr>
                <w:rFonts w:ascii="Calibri" w:eastAsia="Times New Roman" w:hAnsi="Calibri" w:cs="Calibri"/>
                <w:color w:val="000000"/>
              </w:rPr>
              <w:t xml:space="preserve"> </w:t>
            </w:r>
          </w:p>
          <w:p w14:paraId="2686E594" w14:textId="1D1C39E0" w:rsidR="006D5B18" w:rsidRPr="007F4DBA" w:rsidRDefault="006D5B18" w:rsidP="00766F9F">
            <w:pPr>
              <w:spacing w:after="0" w:line="240" w:lineRule="auto"/>
              <w:rPr>
                <w:rFonts w:ascii="Calibri" w:eastAsia="Times New Roman" w:hAnsi="Calibri" w:cs="Calibri"/>
                <w:color w:val="000000"/>
              </w:rPr>
            </w:pPr>
          </w:p>
        </w:tc>
      </w:tr>
      <w:tr w:rsidR="005E7B7C" w:rsidRPr="007F4DBA" w14:paraId="0B33C614" w14:textId="77777777" w:rsidTr="0038014F">
        <w:trPr>
          <w:trHeight w:val="432"/>
        </w:trPr>
        <w:tc>
          <w:tcPr>
            <w:tcW w:w="1525" w:type="dxa"/>
            <w:vMerge/>
            <w:vAlign w:val="center"/>
            <w:hideMark/>
          </w:tcPr>
          <w:p w14:paraId="59A37DD8" w14:textId="77777777" w:rsidR="005E7B7C" w:rsidRPr="007F4DBA" w:rsidRDefault="005E7B7C" w:rsidP="00E7371F">
            <w:pPr>
              <w:spacing w:after="0" w:line="240" w:lineRule="auto"/>
              <w:jc w:val="center"/>
              <w:rPr>
                <w:rFonts w:ascii="Calibri" w:eastAsia="Times New Roman" w:hAnsi="Calibri" w:cs="Calibri"/>
                <w:color w:val="000000"/>
              </w:rPr>
            </w:pPr>
          </w:p>
        </w:tc>
        <w:tc>
          <w:tcPr>
            <w:tcW w:w="7666" w:type="dxa"/>
            <w:shd w:val="clear" w:color="auto" w:fill="auto"/>
            <w:noWrap/>
            <w:vAlign w:val="center"/>
            <w:hideMark/>
          </w:tcPr>
          <w:p w14:paraId="701FB370" w14:textId="768425F6" w:rsidR="005E7B7C" w:rsidRPr="007F4DBA" w:rsidRDefault="005E7B7C" w:rsidP="00DA3F49">
            <w:pPr>
              <w:spacing w:after="0" w:line="240" w:lineRule="auto"/>
              <w:rPr>
                <w:rFonts w:ascii="Calibri" w:eastAsia="Times New Roman" w:hAnsi="Calibri" w:cs="Calibri"/>
                <w:i/>
                <w:color w:val="000000"/>
                <w:lang w:val="de-DE"/>
              </w:rPr>
            </w:pPr>
            <w:r w:rsidRPr="007F4DBA">
              <w:rPr>
                <w:rFonts w:ascii="Calibri" w:eastAsia="Times New Roman" w:hAnsi="Calibri" w:cs="Calibri"/>
                <w:i/>
                <w:color w:val="000000"/>
                <w:lang w:val="de-DE"/>
              </w:rPr>
              <w:t xml:space="preserve">Speaker </w:t>
            </w:r>
            <w:r w:rsidR="003E0A5F">
              <w:rPr>
                <w:rFonts w:ascii="Calibri" w:eastAsia="Times New Roman" w:hAnsi="Calibri" w:cs="Calibri"/>
                <w:i/>
                <w:color w:val="000000"/>
                <w:lang w:val="de-DE"/>
              </w:rPr>
              <w:t>4</w:t>
            </w:r>
            <w:r w:rsidRPr="007F4DBA">
              <w:rPr>
                <w:rFonts w:ascii="Calibri" w:eastAsia="Times New Roman" w:hAnsi="Calibri" w:cs="Calibri"/>
                <w:i/>
                <w:color w:val="000000"/>
                <w:lang w:val="de-DE"/>
              </w:rPr>
              <w:t xml:space="preserve">: </w:t>
            </w:r>
            <w:r w:rsidR="00AB099D">
              <w:rPr>
                <w:rFonts w:ascii="Calibri" w:eastAsia="Times New Roman" w:hAnsi="Calibri" w:cs="Calibri"/>
                <w:i/>
                <w:color w:val="000000"/>
                <w:lang w:val="de-DE"/>
              </w:rPr>
              <w:t>Petra Schweinhardt</w:t>
            </w:r>
            <w:r w:rsidRPr="007F4DBA">
              <w:rPr>
                <w:rFonts w:ascii="Calibri" w:eastAsia="Times New Roman" w:hAnsi="Calibri" w:cs="Calibri"/>
                <w:i/>
                <w:color w:val="000000"/>
                <w:lang w:val="de-DE"/>
              </w:rPr>
              <w:t xml:space="preserve">, </w:t>
            </w:r>
            <w:r w:rsidR="00AB099D">
              <w:rPr>
                <w:rFonts w:ascii="Calibri" w:eastAsia="Times New Roman" w:hAnsi="Calibri" w:cs="Calibri"/>
                <w:i/>
                <w:color w:val="000000"/>
                <w:lang w:val="de-DE"/>
              </w:rPr>
              <w:t>Switserland</w:t>
            </w:r>
            <w:r w:rsidRPr="007F4DBA">
              <w:rPr>
                <w:rFonts w:ascii="Calibri" w:eastAsia="Times New Roman" w:hAnsi="Calibri" w:cs="Calibri"/>
                <w:i/>
                <w:color w:val="000000"/>
                <w:lang w:val="de-DE"/>
              </w:rPr>
              <w:t xml:space="preserve"> (</w:t>
            </w:r>
            <w:r w:rsidR="00AB099D">
              <w:rPr>
                <w:rFonts w:ascii="Calibri" w:eastAsia="Times New Roman" w:hAnsi="Calibri" w:cs="Calibri"/>
                <w:i/>
                <w:color w:val="000000"/>
                <w:lang w:val="de-DE"/>
              </w:rPr>
              <w:t>Neuroscientist</w:t>
            </w:r>
            <w:r w:rsidRPr="007F4DBA">
              <w:rPr>
                <w:rFonts w:ascii="Calibri" w:eastAsia="Times New Roman" w:hAnsi="Calibri" w:cs="Calibri"/>
                <w:i/>
                <w:color w:val="000000"/>
                <w:lang w:val="de-DE"/>
              </w:rPr>
              <w:t>)</w:t>
            </w:r>
          </w:p>
        </w:tc>
      </w:tr>
      <w:tr w:rsidR="005E7B7C" w:rsidRPr="007F4DBA" w14:paraId="6179607D" w14:textId="77777777" w:rsidTr="0038014F">
        <w:trPr>
          <w:trHeight w:val="432"/>
        </w:trPr>
        <w:tc>
          <w:tcPr>
            <w:tcW w:w="1525" w:type="dxa"/>
            <w:shd w:val="clear" w:color="auto" w:fill="D0CECE" w:themeFill="background2" w:themeFillShade="E6"/>
            <w:noWrap/>
            <w:vAlign w:val="center"/>
            <w:hideMark/>
          </w:tcPr>
          <w:p w14:paraId="5C42A071" w14:textId="789B2F52" w:rsidR="005E7B7C" w:rsidRPr="007F4DBA" w:rsidRDefault="005E7B7C" w:rsidP="00E7371F">
            <w:pPr>
              <w:spacing w:after="0" w:line="240" w:lineRule="auto"/>
              <w:jc w:val="center"/>
              <w:rPr>
                <w:rFonts w:ascii="Calibri" w:eastAsia="Times New Roman" w:hAnsi="Calibri" w:cs="Calibri"/>
                <w:b/>
                <w:bCs/>
                <w:color w:val="000000"/>
                <w:sz w:val="24"/>
                <w:szCs w:val="24"/>
              </w:rPr>
            </w:pPr>
            <w:r w:rsidRPr="007F4DBA">
              <w:rPr>
                <w:rFonts w:ascii="Calibri" w:eastAsia="Times New Roman" w:hAnsi="Calibri" w:cs="Calibri"/>
                <w:b/>
                <w:bCs/>
                <w:color w:val="000000"/>
                <w:sz w:val="24"/>
                <w:szCs w:val="24"/>
              </w:rPr>
              <w:lastRenderedPageBreak/>
              <w:t>10:</w:t>
            </w:r>
            <w:r w:rsidR="00D466A7">
              <w:rPr>
                <w:rFonts w:ascii="Calibri" w:eastAsia="Times New Roman" w:hAnsi="Calibri" w:cs="Calibri"/>
                <w:b/>
                <w:bCs/>
                <w:color w:val="000000"/>
                <w:sz w:val="24"/>
                <w:szCs w:val="24"/>
              </w:rPr>
              <w:t>30</w:t>
            </w:r>
            <w:r w:rsidRPr="007F4DBA">
              <w:rPr>
                <w:rFonts w:ascii="Calibri" w:eastAsia="Times New Roman" w:hAnsi="Calibri" w:cs="Calibri"/>
                <w:b/>
                <w:bCs/>
                <w:color w:val="000000"/>
                <w:sz w:val="24"/>
                <w:szCs w:val="24"/>
              </w:rPr>
              <w:t>-</w:t>
            </w:r>
            <w:r w:rsidR="00D466A7">
              <w:rPr>
                <w:rFonts w:ascii="Calibri" w:eastAsia="Times New Roman" w:hAnsi="Calibri" w:cs="Calibri"/>
                <w:b/>
                <w:bCs/>
                <w:color w:val="000000"/>
                <w:sz w:val="24"/>
                <w:szCs w:val="24"/>
              </w:rPr>
              <w:t>11:00</w:t>
            </w:r>
          </w:p>
        </w:tc>
        <w:tc>
          <w:tcPr>
            <w:tcW w:w="7666" w:type="dxa"/>
            <w:shd w:val="clear" w:color="auto" w:fill="D0CECE" w:themeFill="background2" w:themeFillShade="E6"/>
            <w:noWrap/>
            <w:vAlign w:val="center"/>
            <w:hideMark/>
          </w:tcPr>
          <w:p w14:paraId="0311EB37" w14:textId="77777777" w:rsidR="005E7B7C" w:rsidRPr="007F4DBA" w:rsidRDefault="005E7B7C" w:rsidP="00E7371F">
            <w:pPr>
              <w:spacing w:after="0" w:line="240" w:lineRule="auto"/>
              <w:jc w:val="center"/>
              <w:rPr>
                <w:rFonts w:ascii="Calibri" w:eastAsia="Times New Roman" w:hAnsi="Calibri" w:cs="Calibri"/>
                <w:b/>
                <w:bCs/>
                <w:color w:val="000000"/>
                <w:sz w:val="24"/>
                <w:szCs w:val="24"/>
              </w:rPr>
            </w:pPr>
            <w:r w:rsidRPr="007F4DBA">
              <w:rPr>
                <w:rFonts w:ascii="Calibri" w:eastAsia="Times New Roman" w:hAnsi="Calibri" w:cs="Calibri"/>
                <w:b/>
                <w:bCs/>
                <w:color w:val="000000"/>
                <w:sz w:val="24"/>
                <w:szCs w:val="24"/>
              </w:rPr>
              <w:t>Morning Coffee Break</w:t>
            </w:r>
          </w:p>
        </w:tc>
      </w:tr>
      <w:tr w:rsidR="005E7B7C" w:rsidRPr="007F4DBA" w14:paraId="1613B994" w14:textId="77777777" w:rsidTr="0038014F">
        <w:trPr>
          <w:trHeight w:val="432"/>
        </w:trPr>
        <w:tc>
          <w:tcPr>
            <w:tcW w:w="1525" w:type="dxa"/>
            <w:vMerge w:val="restart"/>
            <w:shd w:val="clear" w:color="auto" w:fill="auto"/>
            <w:noWrap/>
            <w:vAlign w:val="center"/>
            <w:hideMark/>
          </w:tcPr>
          <w:p w14:paraId="08778E82" w14:textId="77777777" w:rsidR="005E7B7C" w:rsidRPr="007F4DBA" w:rsidRDefault="005E7B7C" w:rsidP="00E7371F">
            <w:pPr>
              <w:spacing w:after="0" w:line="240" w:lineRule="auto"/>
              <w:jc w:val="center"/>
              <w:rPr>
                <w:rFonts w:ascii="Calibri" w:eastAsia="Times New Roman" w:hAnsi="Calibri" w:cs="Calibri"/>
                <w:b/>
                <w:bCs/>
                <w:color w:val="000000"/>
              </w:rPr>
            </w:pPr>
          </w:p>
        </w:tc>
        <w:tc>
          <w:tcPr>
            <w:tcW w:w="7666" w:type="dxa"/>
            <w:shd w:val="clear" w:color="auto" w:fill="auto"/>
            <w:noWrap/>
            <w:vAlign w:val="center"/>
          </w:tcPr>
          <w:p w14:paraId="56140447" w14:textId="77777777" w:rsidR="005E7B7C" w:rsidRDefault="005E7B7C" w:rsidP="00766F9F">
            <w:pPr>
              <w:spacing w:after="0" w:line="240" w:lineRule="auto"/>
              <w:rPr>
                <w:rFonts w:ascii="Calibri" w:eastAsia="Times New Roman" w:hAnsi="Calibri" w:cs="Calibri"/>
                <w:color w:val="000000"/>
              </w:rPr>
            </w:pPr>
            <w:r w:rsidRPr="007F4DBA">
              <w:rPr>
                <w:rFonts w:ascii="Calibri" w:eastAsia="Times New Roman" w:hAnsi="Calibri" w:cs="Calibri"/>
                <w:color w:val="000000"/>
              </w:rPr>
              <w:t xml:space="preserve">Talk 1: </w:t>
            </w:r>
            <w:r w:rsidR="00E515F4">
              <w:rPr>
                <w:rFonts w:ascii="Calibri" w:eastAsia="Times New Roman" w:hAnsi="Calibri" w:cs="Calibri"/>
                <w:color w:val="000000"/>
              </w:rPr>
              <w:t>Acute pain services in Europe</w:t>
            </w:r>
            <w:r w:rsidR="00B47C83">
              <w:rPr>
                <w:rFonts w:ascii="Calibri" w:eastAsia="Times New Roman" w:hAnsi="Calibri" w:cs="Calibri"/>
                <w:color w:val="000000"/>
              </w:rPr>
              <w:t>:</w:t>
            </w:r>
            <w:r w:rsidR="00E515F4">
              <w:rPr>
                <w:rFonts w:ascii="Calibri" w:eastAsia="Times New Roman" w:hAnsi="Calibri" w:cs="Calibri"/>
                <w:color w:val="000000"/>
              </w:rPr>
              <w:t xml:space="preserve"> </w:t>
            </w:r>
            <w:r w:rsidR="00766F9F">
              <w:rPr>
                <w:rFonts w:ascii="Calibri" w:eastAsia="Times New Roman" w:hAnsi="Calibri" w:cs="Calibri"/>
                <w:color w:val="000000"/>
              </w:rPr>
              <w:t xml:space="preserve">comparing </w:t>
            </w:r>
            <w:r w:rsidR="00766F9F" w:rsidRPr="00766F9F">
              <w:rPr>
                <w:rFonts w:ascii="Calibri" w:eastAsia="Times New Roman" w:hAnsi="Calibri" w:cs="Calibri"/>
                <w:color w:val="000000"/>
              </w:rPr>
              <w:t>four different countries using Donabedian’s framework as a guide</w:t>
            </w:r>
            <w:r w:rsidRPr="007F4DBA">
              <w:rPr>
                <w:rFonts w:ascii="Calibri" w:eastAsia="Times New Roman" w:hAnsi="Calibri" w:cs="Calibri"/>
                <w:color w:val="000000"/>
              </w:rPr>
              <w:t xml:space="preserve"> </w:t>
            </w:r>
          </w:p>
          <w:p w14:paraId="6DA2B557" w14:textId="130F8954" w:rsidR="006D5B18" w:rsidRPr="007F4DBA" w:rsidRDefault="006D5B18" w:rsidP="00766F9F">
            <w:pPr>
              <w:spacing w:after="0" w:line="240" w:lineRule="auto"/>
              <w:rPr>
                <w:rFonts w:ascii="Calibri" w:eastAsia="Times New Roman" w:hAnsi="Calibri" w:cs="Calibri"/>
                <w:color w:val="000000"/>
              </w:rPr>
            </w:pPr>
          </w:p>
        </w:tc>
      </w:tr>
      <w:tr w:rsidR="005E7B7C" w:rsidRPr="00D97FAE" w14:paraId="0F5544E7" w14:textId="77777777" w:rsidTr="0038014F">
        <w:trPr>
          <w:trHeight w:val="432"/>
        </w:trPr>
        <w:tc>
          <w:tcPr>
            <w:tcW w:w="1525" w:type="dxa"/>
            <w:vMerge/>
            <w:vAlign w:val="center"/>
            <w:hideMark/>
          </w:tcPr>
          <w:p w14:paraId="0DC316B2" w14:textId="77777777" w:rsidR="005E7B7C" w:rsidRPr="007F4DBA" w:rsidRDefault="005E7B7C" w:rsidP="00E7371F">
            <w:pPr>
              <w:spacing w:after="0" w:line="240" w:lineRule="auto"/>
              <w:jc w:val="center"/>
              <w:rPr>
                <w:rFonts w:ascii="Calibri" w:eastAsia="Times New Roman" w:hAnsi="Calibri" w:cs="Calibri"/>
                <w:b/>
                <w:bCs/>
                <w:color w:val="000000"/>
              </w:rPr>
            </w:pPr>
          </w:p>
        </w:tc>
        <w:tc>
          <w:tcPr>
            <w:tcW w:w="7666" w:type="dxa"/>
            <w:shd w:val="clear" w:color="auto" w:fill="auto"/>
            <w:noWrap/>
            <w:vAlign w:val="center"/>
          </w:tcPr>
          <w:p w14:paraId="104A596C" w14:textId="32185460" w:rsidR="005E7B7C" w:rsidRPr="00B47C83" w:rsidRDefault="005E7B7C" w:rsidP="007A6BAD">
            <w:pPr>
              <w:spacing w:after="0" w:line="240" w:lineRule="auto"/>
              <w:rPr>
                <w:rFonts w:ascii="Calibri" w:eastAsia="Times New Roman" w:hAnsi="Calibri" w:cs="Calibri"/>
                <w:color w:val="000000"/>
                <w:lang w:val="nl-NL"/>
              </w:rPr>
            </w:pPr>
            <w:r w:rsidRPr="00B47C83">
              <w:rPr>
                <w:rFonts w:ascii="Calibri" w:eastAsia="Times New Roman" w:hAnsi="Calibri" w:cs="Calibri"/>
                <w:i/>
                <w:color w:val="000000"/>
                <w:lang w:val="nl-NL"/>
              </w:rPr>
              <w:t xml:space="preserve">Speaker 1:  </w:t>
            </w:r>
            <w:r w:rsidR="00B47C83" w:rsidRPr="00B47C83">
              <w:rPr>
                <w:rFonts w:ascii="Calibri" w:eastAsia="Times New Roman" w:hAnsi="Calibri" w:cs="Calibri"/>
                <w:i/>
                <w:color w:val="000000"/>
                <w:lang w:val="nl-NL"/>
              </w:rPr>
              <w:t>Sandra van den Heuvel</w:t>
            </w:r>
            <w:r w:rsidRPr="00B47C83">
              <w:rPr>
                <w:rFonts w:ascii="Calibri" w:eastAsia="Times New Roman" w:hAnsi="Calibri" w:cs="Calibri"/>
                <w:i/>
                <w:color w:val="000000"/>
                <w:lang w:val="nl-NL"/>
              </w:rPr>
              <w:t xml:space="preserve">, </w:t>
            </w:r>
            <w:r w:rsidR="00B47C83" w:rsidRPr="00B47C83">
              <w:rPr>
                <w:rFonts w:ascii="Calibri" w:eastAsia="Times New Roman" w:hAnsi="Calibri" w:cs="Calibri"/>
                <w:i/>
                <w:color w:val="000000"/>
                <w:lang w:val="nl-NL"/>
              </w:rPr>
              <w:t>N</w:t>
            </w:r>
            <w:r w:rsidR="00AB099D">
              <w:rPr>
                <w:rFonts w:ascii="Calibri" w:eastAsia="Times New Roman" w:hAnsi="Calibri" w:cs="Calibri"/>
                <w:i/>
                <w:color w:val="000000"/>
                <w:lang w:val="nl-NL"/>
              </w:rPr>
              <w:t>etherlands</w:t>
            </w:r>
            <w:r w:rsidRPr="00B47C83">
              <w:rPr>
                <w:rFonts w:ascii="Calibri" w:eastAsia="Times New Roman" w:hAnsi="Calibri" w:cs="Calibri"/>
                <w:i/>
                <w:color w:val="000000"/>
                <w:lang w:val="nl-NL"/>
              </w:rPr>
              <w:t xml:space="preserve"> (</w:t>
            </w:r>
            <w:r w:rsidR="007C742C">
              <w:rPr>
                <w:rFonts w:ascii="Calibri" w:eastAsia="Times New Roman" w:hAnsi="Calibri" w:cs="Calibri"/>
                <w:i/>
                <w:color w:val="000000"/>
                <w:lang w:val="nl-NL"/>
              </w:rPr>
              <w:t xml:space="preserve">Anesthesiologist, </w:t>
            </w:r>
            <w:r w:rsidR="00B47C83">
              <w:rPr>
                <w:rFonts w:ascii="Calibri" w:eastAsia="Times New Roman" w:hAnsi="Calibri" w:cs="Calibri"/>
                <w:i/>
                <w:color w:val="000000"/>
                <w:lang w:val="nl-NL"/>
              </w:rPr>
              <w:t>Pain specialist</w:t>
            </w:r>
            <w:r w:rsidRPr="00B47C83">
              <w:rPr>
                <w:rFonts w:ascii="Calibri" w:eastAsia="Times New Roman" w:hAnsi="Calibri" w:cs="Calibri"/>
                <w:i/>
                <w:color w:val="000000"/>
                <w:lang w:val="nl-NL"/>
              </w:rPr>
              <w:t>)</w:t>
            </w:r>
          </w:p>
        </w:tc>
      </w:tr>
      <w:tr w:rsidR="005E7B7C" w:rsidRPr="007F4DBA" w14:paraId="6DD6A5D7" w14:textId="77777777" w:rsidTr="0038014F">
        <w:trPr>
          <w:trHeight w:val="432"/>
        </w:trPr>
        <w:tc>
          <w:tcPr>
            <w:tcW w:w="1525" w:type="dxa"/>
            <w:vMerge w:val="restart"/>
            <w:shd w:val="clear" w:color="auto" w:fill="auto"/>
            <w:noWrap/>
            <w:vAlign w:val="center"/>
            <w:hideMark/>
          </w:tcPr>
          <w:p w14:paraId="5540FC07" w14:textId="77777777" w:rsidR="005E7B7C" w:rsidRPr="00B47C83" w:rsidRDefault="005E7B7C" w:rsidP="003E131D">
            <w:pPr>
              <w:spacing w:after="0" w:line="240" w:lineRule="auto"/>
              <w:jc w:val="center"/>
              <w:rPr>
                <w:rFonts w:ascii="Calibri" w:eastAsia="Times New Roman" w:hAnsi="Calibri" w:cs="Calibri"/>
                <w:color w:val="000000"/>
                <w:lang w:val="nl-NL"/>
              </w:rPr>
            </w:pPr>
          </w:p>
        </w:tc>
        <w:tc>
          <w:tcPr>
            <w:tcW w:w="7666" w:type="dxa"/>
            <w:shd w:val="clear" w:color="auto" w:fill="auto"/>
            <w:noWrap/>
            <w:vAlign w:val="center"/>
          </w:tcPr>
          <w:p w14:paraId="6E557658" w14:textId="22750094" w:rsidR="00F2439D" w:rsidRPr="0067008A" w:rsidRDefault="00F2439D" w:rsidP="00F2439D">
            <w:pPr>
              <w:spacing w:after="0" w:line="240" w:lineRule="auto"/>
              <w:rPr>
                <w:rFonts w:ascii="Calibri" w:eastAsia="Times New Roman" w:hAnsi="Calibri" w:cs="Calibri"/>
                <w:color w:val="000000"/>
              </w:rPr>
            </w:pPr>
            <w:r w:rsidRPr="0067008A">
              <w:rPr>
                <w:rFonts w:ascii="Calibri" w:eastAsia="Times New Roman" w:hAnsi="Calibri" w:cs="Calibri"/>
                <w:color w:val="000000"/>
              </w:rPr>
              <w:t xml:space="preserve">Talk 2:  </w:t>
            </w:r>
            <w:r w:rsidR="00B47C83">
              <w:rPr>
                <w:rFonts w:ascii="Calibri" w:eastAsia="Times New Roman" w:hAnsi="Calibri" w:cs="Calibri"/>
                <w:color w:val="000000"/>
              </w:rPr>
              <w:t xml:space="preserve">The organization, </w:t>
            </w:r>
            <w:proofErr w:type="gramStart"/>
            <w:r w:rsidR="00B47C83">
              <w:rPr>
                <w:rFonts w:ascii="Calibri" w:eastAsia="Times New Roman" w:hAnsi="Calibri" w:cs="Calibri"/>
                <w:color w:val="000000"/>
              </w:rPr>
              <w:t>benefits</w:t>
            </w:r>
            <w:proofErr w:type="gramEnd"/>
            <w:r w:rsidR="00B47C83">
              <w:rPr>
                <w:rFonts w:ascii="Calibri" w:eastAsia="Times New Roman" w:hAnsi="Calibri" w:cs="Calibri"/>
                <w:color w:val="000000"/>
              </w:rPr>
              <w:t xml:space="preserve"> and pitfalls of Transitional </w:t>
            </w:r>
            <w:r w:rsidR="00766F9F">
              <w:rPr>
                <w:rFonts w:ascii="Calibri" w:eastAsia="Times New Roman" w:hAnsi="Calibri" w:cs="Calibri"/>
                <w:color w:val="000000"/>
              </w:rPr>
              <w:t>P</w:t>
            </w:r>
            <w:r w:rsidR="00B47C83">
              <w:rPr>
                <w:rFonts w:ascii="Calibri" w:eastAsia="Times New Roman" w:hAnsi="Calibri" w:cs="Calibri"/>
                <w:color w:val="000000"/>
              </w:rPr>
              <w:t xml:space="preserve">ain </w:t>
            </w:r>
            <w:r w:rsidR="00766F9F">
              <w:rPr>
                <w:rFonts w:ascii="Calibri" w:eastAsia="Times New Roman" w:hAnsi="Calibri" w:cs="Calibri"/>
                <w:color w:val="000000"/>
              </w:rPr>
              <w:t>S</w:t>
            </w:r>
            <w:r w:rsidR="00B47C83">
              <w:rPr>
                <w:rFonts w:ascii="Calibri" w:eastAsia="Times New Roman" w:hAnsi="Calibri" w:cs="Calibri"/>
                <w:color w:val="000000"/>
              </w:rPr>
              <w:t>ervice</w:t>
            </w:r>
          </w:p>
          <w:p w14:paraId="39117588" w14:textId="4CB372CD" w:rsidR="005E7B7C" w:rsidRPr="0067008A" w:rsidRDefault="005E7B7C" w:rsidP="00F2439D">
            <w:pPr>
              <w:spacing w:after="0" w:line="240" w:lineRule="auto"/>
              <w:rPr>
                <w:rFonts w:ascii="Calibri" w:eastAsia="Times New Roman" w:hAnsi="Calibri" w:cs="Calibri"/>
                <w:color w:val="000000"/>
              </w:rPr>
            </w:pPr>
          </w:p>
        </w:tc>
      </w:tr>
      <w:tr w:rsidR="005E7B7C" w:rsidRPr="007F4DBA" w14:paraId="003E5414" w14:textId="77777777" w:rsidTr="0038014F">
        <w:trPr>
          <w:trHeight w:val="432"/>
        </w:trPr>
        <w:tc>
          <w:tcPr>
            <w:tcW w:w="1525" w:type="dxa"/>
            <w:vMerge/>
            <w:vAlign w:val="center"/>
            <w:hideMark/>
          </w:tcPr>
          <w:p w14:paraId="5EA5153A" w14:textId="77777777" w:rsidR="005E7B7C" w:rsidRPr="007F4DBA" w:rsidRDefault="005E7B7C" w:rsidP="00E7371F">
            <w:pPr>
              <w:spacing w:after="0" w:line="240" w:lineRule="auto"/>
              <w:jc w:val="center"/>
              <w:rPr>
                <w:rFonts w:ascii="Calibri" w:eastAsia="Times New Roman" w:hAnsi="Calibri" w:cs="Calibri"/>
                <w:color w:val="000000"/>
              </w:rPr>
            </w:pPr>
          </w:p>
        </w:tc>
        <w:tc>
          <w:tcPr>
            <w:tcW w:w="7666" w:type="dxa"/>
            <w:shd w:val="clear" w:color="auto" w:fill="auto"/>
            <w:noWrap/>
            <w:vAlign w:val="center"/>
          </w:tcPr>
          <w:p w14:paraId="7E2C301A" w14:textId="381CE106" w:rsidR="005E7B7C" w:rsidRPr="0067008A" w:rsidRDefault="00F2439D" w:rsidP="00766F9F">
            <w:pPr>
              <w:spacing w:after="0" w:line="240" w:lineRule="auto"/>
              <w:rPr>
                <w:rFonts w:ascii="Calibri" w:eastAsia="Times New Roman" w:hAnsi="Calibri" w:cs="Calibri"/>
                <w:i/>
                <w:iCs/>
                <w:color w:val="000000"/>
              </w:rPr>
            </w:pPr>
            <w:r w:rsidRPr="0067008A">
              <w:rPr>
                <w:rFonts w:ascii="Calibri" w:eastAsia="Times New Roman" w:hAnsi="Calibri" w:cs="Calibri"/>
                <w:i/>
                <w:iCs/>
                <w:color w:val="000000"/>
              </w:rPr>
              <w:t xml:space="preserve">Speaker 2: </w:t>
            </w:r>
            <w:r w:rsidR="00B47C83">
              <w:rPr>
                <w:rFonts w:ascii="Calibri" w:eastAsia="Times New Roman" w:hAnsi="Calibri" w:cs="Calibri"/>
                <w:i/>
                <w:iCs/>
                <w:color w:val="000000"/>
              </w:rPr>
              <w:t>Daniela Rosenberger</w:t>
            </w:r>
            <w:r w:rsidRPr="0067008A">
              <w:rPr>
                <w:rFonts w:ascii="Calibri" w:eastAsia="Times New Roman" w:hAnsi="Calibri" w:cs="Calibri"/>
                <w:i/>
                <w:iCs/>
                <w:color w:val="000000"/>
              </w:rPr>
              <w:t xml:space="preserve">, </w:t>
            </w:r>
            <w:r w:rsidR="00B47C83">
              <w:rPr>
                <w:rFonts w:ascii="Calibri" w:eastAsia="Times New Roman" w:hAnsi="Calibri" w:cs="Calibri"/>
                <w:i/>
                <w:iCs/>
                <w:color w:val="000000"/>
              </w:rPr>
              <w:t>Germany</w:t>
            </w:r>
            <w:r w:rsidRPr="0067008A">
              <w:rPr>
                <w:rFonts w:ascii="Calibri" w:eastAsia="Times New Roman" w:hAnsi="Calibri" w:cs="Calibri"/>
                <w:i/>
                <w:iCs/>
                <w:color w:val="000000"/>
              </w:rPr>
              <w:t xml:space="preserve"> (</w:t>
            </w:r>
            <w:r w:rsidR="00B47C83" w:rsidRPr="007F4DBA">
              <w:rPr>
                <w:rFonts w:ascii="Calibri" w:eastAsia="Times New Roman" w:hAnsi="Calibri" w:cs="Calibri"/>
                <w:i/>
                <w:iCs/>
                <w:color w:val="000000"/>
              </w:rPr>
              <w:t>Anesthesiologist</w:t>
            </w:r>
            <w:r w:rsidRPr="0067008A">
              <w:rPr>
                <w:rFonts w:ascii="Calibri" w:eastAsia="Times New Roman" w:hAnsi="Calibri" w:cs="Calibri"/>
                <w:i/>
                <w:iCs/>
                <w:color w:val="000000"/>
              </w:rPr>
              <w:t>)</w:t>
            </w:r>
          </w:p>
        </w:tc>
      </w:tr>
      <w:tr w:rsidR="00766F9F" w:rsidRPr="007F4DBA" w14:paraId="6F405440" w14:textId="77777777" w:rsidTr="0038014F">
        <w:trPr>
          <w:trHeight w:val="432"/>
        </w:trPr>
        <w:tc>
          <w:tcPr>
            <w:tcW w:w="1525" w:type="dxa"/>
            <w:vMerge w:val="restart"/>
            <w:vAlign w:val="center"/>
          </w:tcPr>
          <w:p w14:paraId="71B64CB2" w14:textId="77777777" w:rsidR="00766F9F" w:rsidRPr="007F4DBA" w:rsidRDefault="00766F9F" w:rsidP="00E7371F">
            <w:pPr>
              <w:spacing w:after="0" w:line="240" w:lineRule="auto"/>
              <w:jc w:val="center"/>
              <w:rPr>
                <w:rFonts w:ascii="Calibri" w:eastAsia="Times New Roman" w:hAnsi="Calibri" w:cs="Calibri"/>
                <w:color w:val="000000"/>
              </w:rPr>
            </w:pPr>
          </w:p>
        </w:tc>
        <w:tc>
          <w:tcPr>
            <w:tcW w:w="7666" w:type="dxa"/>
            <w:shd w:val="clear" w:color="auto" w:fill="auto"/>
            <w:noWrap/>
            <w:vAlign w:val="center"/>
          </w:tcPr>
          <w:p w14:paraId="46D2B1F0" w14:textId="77777777" w:rsidR="00766F9F" w:rsidRDefault="00766F9F" w:rsidP="00D824F4">
            <w:pPr>
              <w:spacing w:after="0" w:line="240" w:lineRule="auto"/>
              <w:rPr>
                <w:rFonts w:ascii="Calibri" w:eastAsia="Times New Roman" w:hAnsi="Calibri" w:cs="Calibri"/>
                <w:color w:val="000000"/>
              </w:rPr>
            </w:pPr>
            <w:r>
              <w:rPr>
                <w:rFonts w:ascii="Calibri" w:eastAsia="Times New Roman" w:hAnsi="Calibri" w:cs="Calibri"/>
                <w:color w:val="000000"/>
              </w:rPr>
              <w:t xml:space="preserve">Talk 3: </w:t>
            </w:r>
            <w:r w:rsidR="00D824F4">
              <w:rPr>
                <w:rFonts w:ascii="Calibri" w:eastAsia="Times New Roman" w:hAnsi="Calibri" w:cs="Calibri"/>
                <w:color w:val="000000"/>
              </w:rPr>
              <w:t>Opioids perioperatively – where are we in Europe and how to improve?</w:t>
            </w:r>
          </w:p>
          <w:p w14:paraId="79A94EC8" w14:textId="58F4EA70" w:rsidR="006D5B18" w:rsidRPr="0067008A" w:rsidRDefault="006D5B18" w:rsidP="00D824F4">
            <w:pPr>
              <w:spacing w:after="0" w:line="240" w:lineRule="auto"/>
              <w:rPr>
                <w:rFonts w:ascii="Calibri" w:eastAsia="Times New Roman" w:hAnsi="Calibri" w:cs="Calibri"/>
                <w:color w:val="000000"/>
              </w:rPr>
            </w:pPr>
          </w:p>
        </w:tc>
      </w:tr>
      <w:tr w:rsidR="00766F9F" w:rsidRPr="007F4DBA" w14:paraId="55588E01" w14:textId="77777777" w:rsidTr="0038014F">
        <w:trPr>
          <w:trHeight w:val="432"/>
        </w:trPr>
        <w:tc>
          <w:tcPr>
            <w:tcW w:w="1525" w:type="dxa"/>
            <w:vMerge/>
            <w:vAlign w:val="center"/>
          </w:tcPr>
          <w:p w14:paraId="2F01B09D" w14:textId="77777777" w:rsidR="00766F9F" w:rsidRPr="007F4DBA" w:rsidRDefault="00766F9F" w:rsidP="00E7371F">
            <w:pPr>
              <w:spacing w:after="0" w:line="240" w:lineRule="auto"/>
              <w:jc w:val="center"/>
              <w:rPr>
                <w:rFonts w:ascii="Calibri" w:eastAsia="Times New Roman" w:hAnsi="Calibri" w:cs="Calibri"/>
                <w:color w:val="000000"/>
              </w:rPr>
            </w:pPr>
          </w:p>
        </w:tc>
        <w:tc>
          <w:tcPr>
            <w:tcW w:w="7666" w:type="dxa"/>
            <w:shd w:val="clear" w:color="auto" w:fill="auto"/>
            <w:noWrap/>
            <w:vAlign w:val="center"/>
          </w:tcPr>
          <w:p w14:paraId="6EE153CB" w14:textId="023961BF" w:rsidR="00766F9F" w:rsidRPr="00B31BD5" w:rsidRDefault="00D824F4" w:rsidP="002D29CE">
            <w:pPr>
              <w:spacing w:after="0" w:line="240" w:lineRule="auto"/>
              <w:rPr>
                <w:rFonts w:ascii="Calibri" w:eastAsia="Times New Roman" w:hAnsi="Calibri" w:cs="Calibri"/>
                <w:i/>
                <w:iCs/>
                <w:color w:val="000000"/>
              </w:rPr>
            </w:pPr>
            <w:r w:rsidRPr="00B31BD5">
              <w:rPr>
                <w:rFonts w:ascii="Calibri" w:eastAsia="Times New Roman" w:hAnsi="Calibri" w:cs="Calibri"/>
                <w:i/>
                <w:iCs/>
                <w:color w:val="000000"/>
              </w:rPr>
              <w:t>Speaker 3: Patrice Forget</w:t>
            </w:r>
            <w:r w:rsidR="00B31BD5" w:rsidRPr="00B31BD5">
              <w:rPr>
                <w:rFonts w:ascii="Calibri" w:eastAsia="Times New Roman" w:hAnsi="Calibri" w:cs="Calibri"/>
                <w:i/>
                <w:iCs/>
                <w:color w:val="000000"/>
              </w:rPr>
              <w:t>, UK</w:t>
            </w:r>
            <w:r w:rsidRPr="00B31BD5">
              <w:rPr>
                <w:rFonts w:ascii="Calibri" w:eastAsia="Times New Roman" w:hAnsi="Calibri" w:cs="Calibri"/>
                <w:i/>
                <w:iCs/>
                <w:color w:val="000000"/>
              </w:rPr>
              <w:t xml:space="preserve"> (Anesthesiologist</w:t>
            </w:r>
            <w:r w:rsidR="00B31BD5" w:rsidRPr="00B31BD5">
              <w:rPr>
                <w:rFonts w:ascii="Calibri" w:eastAsia="Times New Roman" w:hAnsi="Calibri" w:cs="Calibri"/>
                <w:i/>
                <w:iCs/>
                <w:color w:val="000000"/>
              </w:rPr>
              <w:t>)</w:t>
            </w:r>
          </w:p>
        </w:tc>
      </w:tr>
      <w:tr w:rsidR="005E7B7C" w:rsidRPr="007F4DBA" w14:paraId="3E81696D" w14:textId="77777777" w:rsidTr="0038014F">
        <w:trPr>
          <w:trHeight w:val="432"/>
        </w:trPr>
        <w:tc>
          <w:tcPr>
            <w:tcW w:w="1525" w:type="dxa"/>
            <w:shd w:val="clear" w:color="auto" w:fill="D0CECE" w:themeFill="background2" w:themeFillShade="E6"/>
            <w:noWrap/>
            <w:vAlign w:val="center"/>
            <w:hideMark/>
          </w:tcPr>
          <w:p w14:paraId="4CBAD1BF" w14:textId="37625CB0" w:rsidR="005E7B7C" w:rsidRPr="007F4DBA" w:rsidRDefault="005E7B7C" w:rsidP="00E7371F">
            <w:pPr>
              <w:spacing w:after="0" w:line="240" w:lineRule="auto"/>
              <w:jc w:val="center"/>
              <w:rPr>
                <w:rFonts w:ascii="Calibri" w:eastAsia="Times New Roman" w:hAnsi="Calibri" w:cs="Calibri"/>
                <w:b/>
                <w:bCs/>
                <w:color w:val="000000"/>
                <w:sz w:val="24"/>
                <w:szCs w:val="24"/>
              </w:rPr>
            </w:pPr>
            <w:r w:rsidRPr="007F4DBA">
              <w:rPr>
                <w:rFonts w:ascii="Calibri" w:eastAsia="Times New Roman" w:hAnsi="Calibri" w:cs="Calibri"/>
                <w:b/>
                <w:bCs/>
                <w:color w:val="000000"/>
                <w:sz w:val="24"/>
                <w:szCs w:val="24"/>
              </w:rPr>
              <w:t>12:</w:t>
            </w:r>
            <w:r w:rsidR="00766F9F">
              <w:rPr>
                <w:rFonts w:ascii="Calibri" w:eastAsia="Times New Roman" w:hAnsi="Calibri" w:cs="Calibri"/>
                <w:b/>
                <w:bCs/>
                <w:color w:val="000000"/>
                <w:sz w:val="24"/>
                <w:szCs w:val="24"/>
              </w:rPr>
              <w:t>30</w:t>
            </w:r>
            <w:r w:rsidRPr="007F4DBA">
              <w:rPr>
                <w:rFonts w:ascii="Calibri" w:eastAsia="Times New Roman" w:hAnsi="Calibri" w:cs="Calibri"/>
                <w:b/>
                <w:bCs/>
                <w:color w:val="000000"/>
                <w:sz w:val="24"/>
                <w:szCs w:val="24"/>
              </w:rPr>
              <w:t>-1</w:t>
            </w:r>
            <w:r w:rsidR="00766F9F">
              <w:rPr>
                <w:rFonts w:ascii="Calibri" w:eastAsia="Times New Roman" w:hAnsi="Calibri" w:cs="Calibri"/>
                <w:b/>
                <w:bCs/>
                <w:color w:val="000000"/>
                <w:sz w:val="24"/>
                <w:szCs w:val="24"/>
              </w:rPr>
              <w:t>3:00</w:t>
            </w:r>
          </w:p>
        </w:tc>
        <w:tc>
          <w:tcPr>
            <w:tcW w:w="7666" w:type="dxa"/>
            <w:shd w:val="clear" w:color="auto" w:fill="D0CECE" w:themeFill="background2" w:themeFillShade="E6"/>
            <w:noWrap/>
            <w:vAlign w:val="center"/>
            <w:hideMark/>
          </w:tcPr>
          <w:p w14:paraId="360D7D01" w14:textId="365FA4A8" w:rsidR="005E7B7C" w:rsidRPr="0067008A" w:rsidRDefault="00EC7592" w:rsidP="00E7371F">
            <w:pPr>
              <w:spacing w:after="0" w:line="240" w:lineRule="auto"/>
              <w:jc w:val="center"/>
              <w:rPr>
                <w:rFonts w:ascii="Calibri" w:eastAsia="Times New Roman" w:hAnsi="Calibri" w:cs="Calibri"/>
                <w:b/>
                <w:bCs/>
                <w:color w:val="000000"/>
                <w:sz w:val="24"/>
                <w:szCs w:val="24"/>
              </w:rPr>
            </w:pPr>
            <w:r w:rsidRPr="007F4DBA">
              <w:rPr>
                <w:rFonts w:ascii="Calibri" w:eastAsia="Times New Roman" w:hAnsi="Calibri" w:cs="Calibri"/>
                <w:b/>
                <w:bCs/>
                <w:color w:val="000000"/>
                <w:sz w:val="24"/>
                <w:szCs w:val="24"/>
              </w:rPr>
              <w:t>Closing Remarks</w:t>
            </w:r>
            <w:r>
              <w:rPr>
                <w:rFonts w:ascii="Calibri" w:eastAsia="Times New Roman" w:hAnsi="Calibri" w:cs="Calibri"/>
                <w:b/>
                <w:bCs/>
                <w:color w:val="000000"/>
                <w:sz w:val="24"/>
                <w:szCs w:val="24"/>
              </w:rPr>
              <w:t xml:space="preserve"> and research agenda</w:t>
            </w:r>
          </w:p>
        </w:tc>
      </w:tr>
      <w:tr w:rsidR="005E7B7C" w:rsidRPr="0072032F" w14:paraId="31F3714D" w14:textId="77777777" w:rsidTr="0038014F">
        <w:trPr>
          <w:trHeight w:val="432"/>
        </w:trPr>
        <w:tc>
          <w:tcPr>
            <w:tcW w:w="1525" w:type="dxa"/>
            <w:shd w:val="clear" w:color="auto" w:fill="D0CECE" w:themeFill="background2" w:themeFillShade="E6"/>
            <w:vAlign w:val="center"/>
          </w:tcPr>
          <w:p w14:paraId="6524B9BF" w14:textId="0582DD73" w:rsidR="005E7B7C" w:rsidRPr="007F4DBA" w:rsidRDefault="005E7B7C" w:rsidP="00E7371F">
            <w:pPr>
              <w:spacing w:after="0" w:line="240" w:lineRule="auto"/>
              <w:jc w:val="center"/>
              <w:rPr>
                <w:rFonts w:ascii="Calibri" w:eastAsia="Times New Roman" w:hAnsi="Calibri" w:cs="Calibri"/>
                <w:b/>
                <w:bCs/>
                <w:color w:val="000000"/>
                <w:sz w:val="24"/>
                <w:szCs w:val="24"/>
              </w:rPr>
            </w:pPr>
            <w:r w:rsidRPr="007F4DBA">
              <w:rPr>
                <w:rFonts w:ascii="Calibri" w:eastAsia="Times New Roman" w:hAnsi="Calibri" w:cs="Calibri"/>
                <w:b/>
                <w:bCs/>
                <w:color w:val="000000"/>
                <w:sz w:val="24"/>
                <w:szCs w:val="24"/>
              </w:rPr>
              <w:t>1</w:t>
            </w:r>
            <w:r w:rsidR="00766F9F">
              <w:rPr>
                <w:rFonts w:ascii="Calibri" w:eastAsia="Times New Roman" w:hAnsi="Calibri" w:cs="Calibri"/>
                <w:b/>
                <w:bCs/>
                <w:color w:val="000000"/>
                <w:sz w:val="24"/>
                <w:szCs w:val="24"/>
              </w:rPr>
              <w:t>3:00</w:t>
            </w:r>
          </w:p>
        </w:tc>
        <w:tc>
          <w:tcPr>
            <w:tcW w:w="7666" w:type="dxa"/>
            <w:shd w:val="clear" w:color="auto" w:fill="D0CECE" w:themeFill="background2" w:themeFillShade="E6"/>
            <w:noWrap/>
            <w:vAlign w:val="center"/>
          </w:tcPr>
          <w:p w14:paraId="4CF6C514" w14:textId="77777777" w:rsidR="005E7B7C" w:rsidRPr="0072032F" w:rsidRDefault="005E7B7C" w:rsidP="00E7371F">
            <w:pPr>
              <w:spacing w:after="0" w:line="240" w:lineRule="auto"/>
              <w:jc w:val="center"/>
              <w:rPr>
                <w:rFonts w:ascii="Calibri" w:eastAsia="Times New Roman" w:hAnsi="Calibri" w:cs="Calibri"/>
                <w:b/>
                <w:bCs/>
                <w:color w:val="000000"/>
                <w:sz w:val="24"/>
                <w:szCs w:val="24"/>
              </w:rPr>
            </w:pPr>
            <w:r w:rsidRPr="007F4DBA">
              <w:rPr>
                <w:rFonts w:ascii="Calibri" w:eastAsia="Times New Roman" w:hAnsi="Calibri" w:cs="Calibri"/>
                <w:b/>
                <w:bCs/>
                <w:color w:val="000000"/>
                <w:sz w:val="24"/>
                <w:szCs w:val="24"/>
              </w:rPr>
              <w:t>End of Symposium</w:t>
            </w:r>
          </w:p>
        </w:tc>
      </w:tr>
    </w:tbl>
    <w:p w14:paraId="634E5310" w14:textId="77777777" w:rsidR="00572E84" w:rsidRPr="00572E84" w:rsidRDefault="00572E84" w:rsidP="00572E84">
      <w:pPr>
        <w:rPr>
          <w:b/>
          <w:sz w:val="24"/>
        </w:rPr>
      </w:pPr>
    </w:p>
    <w:sectPr w:rsidR="00572E84" w:rsidRPr="00572E84" w:rsidSect="000F251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B09"/>
    <w:multiLevelType w:val="hybridMultilevel"/>
    <w:tmpl w:val="09E4D5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FC44F0"/>
    <w:multiLevelType w:val="hybridMultilevel"/>
    <w:tmpl w:val="34EA7B26"/>
    <w:lvl w:ilvl="0" w:tplc="07CEE0FE">
      <w:numFmt w:val="bullet"/>
      <w:lvlText w:val="•"/>
      <w:lvlJc w:val="left"/>
      <w:pPr>
        <w:ind w:left="1080" w:hanging="72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0MDAwtDQyMDAxNrRQ0lEKTi0uzszPAykwqgUAZ227+SwAAAA="/>
  </w:docVars>
  <w:rsids>
    <w:rsidRoot w:val="0072032F"/>
    <w:rsid w:val="00064657"/>
    <w:rsid w:val="00065442"/>
    <w:rsid w:val="00076D6A"/>
    <w:rsid w:val="000D5B1A"/>
    <w:rsid w:val="000F2519"/>
    <w:rsid w:val="00102A13"/>
    <w:rsid w:val="00113635"/>
    <w:rsid w:val="00117E11"/>
    <w:rsid w:val="001A666B"/>
    <w:rsid w:val="001B2F8E"/>
    <w:rsid w:val="001B52A2"/>
    <w:rsid w:val="001E1DFB"/>
    <w:rsid w:val="001E68DE"/>
    <w:rsid w:val="00213602"/>
    <w:rsid w:val="00235FAD"/>
    <w:rsid w:val="002D29CE"/>
    <w:rsid w:val="002F182C"/>
    <w:rsid w:val="003177DB"/>
    <w:rsid w:val="00324544"/>
    <w:rsid w:val="00343E8E"/>
    <w:rsid w:val="0038014F"/>
    <w:rsid w:val="003C34D7"/>
    <w:rsid w:val="003E0A5F"/>
    <w:rsid w:val="00411992"/>
    <w:rsid w:val="00412066"/>
    <w:rsid w:val="0041697E"/>
    <w:rsid w:val="00436D64"/>
    <w:rsid w:val="00452797"/>
    <w:rsid w:val="00476915"/>
    <w:rsid w:val="004944B3"/>
    <w:rsid w:val="004B2EA8"/>
    <w:rsid w:val="004F0212"/>
    <w:rsid w:val="005464C9"/>
    <w:rsid w:val="00555A96"/>
    <w:rsid w:val="00572E84"/>
    <w:rsid w:val="005857CF"/>
    <w:rsid w:val="005A50EF"/>
    <w:rsid w:val="005E7B7C"/>
    <w:rsid w:val="0060389A"/>
    <w:rsid w:val="00616680"/>
    <w:rsid w:val="0067008A"/>
    <w:rsid w:val="00673CC9"/>
    <w:rsid w:val="006D5B18"/>
    <w:rsid w:val="0072032F"/>
    <w:rsid w:val="00766DC9"/>
    <w:rsid w:val="00766F9F"/>
    <w:rsid w:val="007A6BAD"/>
    <w:rsid w:val="007C54C0"/>
    <w:rsid w:val="007C742C"/>
    <w:rsid w:val="007F4DBA"/>
    <w:rsid w:val="007F5E41"/>
    <w:rsid w:val="00896AF6"/>
    <w:rsid w:val="008C0699"/>
    <w:rsid w:val="00904C2B"/>
    <w:rsid w:val="00906600"/>
    <w:rsid w:val="00917FFE"/>
    <w:rsid w:val="00926877"/>
    <w:rsid w:val="009733F9"/>
    <w:rsid w:val="00983495"/>
    <w:rsid w:val="009B19F5"/>
    <w:rsid w:val="009B4D75"/>
    <w:rsid w:val="009C5A22"/>
    <w:rsid w:val="009E6D9A"/>
    <w:rsid w:val="00A32C63"/>
    <w:rsid w:val="00A57659"/>
    <w:rsid w:val="00AB099D"/>
    <w:rsid w:val="00AC01B3"/>
    <w:rsid w:val="00AD697A"/>
    <w:rsid w:val="00AF004D"/>
    <w:rsid w:val="00AF3B13"/>
    <w:rsid w:val="00B31BD5"/>
    <w:rsid w:val="00B47C83"/>
    <w:rsid w:val="00BF21F8"/>
    <w:rsid w:val="00C15EB1"/>
    <w:rsid w:val="00C61A86"/>
    <w:rsid w:val="00C921DD"/>
    <w:rsid w:val="00CA0CE9"/>
    <w:rsid w:val="00CC6073"/>
    <w:rsid w:val="00CC7000"/>
    <w:rsid w:val="00CF4A22"/>
    <w:rsid w:val="00D466A7"/>
    <w:rsid w:val="00D824F4"/>
    <w:rsid w:val="00D85116"/>
    <w:rsid w:val="00D97FAE"/>
    <w:rsid w:val="00DA3F49"/>
    <w:rsid w:val="00DA4899"/>
    <w:rsid w:val="00E05519"/>
    <w:rsid w:val="00E1064F"/>
    <w:rsid w:val="00E515F4"/>
    <w:rsid w:val="00E60866"/>
    <w:rsid w:val="00EB617C"/>
    <w:rsid w:val="00EC7592"/>
    <w:rsid w:val="00ED4AA2"/>
    <w:rsid w:val="00F2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7997"/>
  <w15:docId w15:val="{7206682D-B244-4931-A203-70725F92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2F"/>
    <w:rPr>
      <w:rFonts w:ascii="Segoe UI" w:hAnsi="Segoe UI" w:cs="Segoe UI"/>
      <w:sz w:val="18"/>
      <w:szCs w:val="18"/>
    </w:rPr>
  </w:style>
  <w:style w:type="character" w:styleId="CommentReference">
    <w:name w:val="annotation reference"/>
    <w:basedOn w:val="DefaultParagraphFont"/>
    <w:uiPriority w:val="99"/>
    <w:semiHidden/>
    <w:unhideWhenUsed/>
    <w:rsid w:val="003177DB"/>
    <w:rPr>
      <w:sz w:val="16"/>
      <w:szCs w:val="16"/>
    </w:rPr>
  </w:style>
  <w:style w:type="paragraph" w:styleId="CommentText">
    <w:name w:val="annotation text"/>
    <w:basedOn w:val="Normal"/>
    <w:link w:val="CommentTextChar"/>
    <w:uiPriority w:val="99"/>
    <w:unhideWhenUsed/>
    <w:rsid w:val="003177DB"/>
    <w:pPr>
      <w:spacing w:line="240" w:lineRule="auto"/>
    </w:pPr>
    <w:rPr>
      <w:sz w:val="20"/>
      <w:szCs w:val="20"/>
    </w:rPr>
  </w:style>
  <w:style w:type="character" w:customStyle="1" w:styleId="CommentTextChar">
    <w:name w:val="Comment Text Char"/>
    <w:basedOn w:val="DefaultParagraphFont"/>
    <w:link w:val="CommentText"/>
    <w:uiPriority w:val="99"/>
    <w:rsid w:val="003177DB"/>
    <w:rPr>
      <w:sz w:val="20"/>
      <w:szCs w:val="20"/>
    </w:rPr>
  </w:style>
  <w:style w:type="paragraph" w:styleId="CommentSubject">
    <w:name w:val="annotation subject"/>
    <w:basedOn w:val="CommentText"/>
    <w:next w:val="CommentText"/>
    <w:link w:val="CommentSubjectChar"/>
    <w:uiPriority w:val="99"/>
    <w:semiHidden/>
    <w:unhideWhenUsed/>
    <w:rsid w:val="003177DB"/>
    <w:rPr>
      <w:b/>
      <w:bCs/>
    </w:rPr>
  </w:style>
  <w:style w:type="character" w:customStyle="1" w:styleId="CommentSubjectChar">
    <w:name w:val="Comment Subject Char"/>
    <w:basedOn w:val="CommentTextChar"/>
    <w:link w:val="CommentSubject"/>
    <w:uiPriority w:val="99"/>
    <w:semiHidden/>
    <w:rsid w:val="003177DB"/>
    <w:rPr>
      <w:b/>
      <w:bCs/>
      <w:sz w:val="20"/>
      <w:szCs w:val="20"/>
    </w:rPr>
  </w:style>
  <w:style w:type="paragraph" w:styleId="ListParagraph">
    <w:name w:val="List Paragraph"/>
    <w:basedOn w:val="Normal"/>
    <w:uiPriority w:val="34"/>
    <w:qFormat/>
    <w:rsid w:val="009733F9"/>
    <w:pPr>
      <w:ind w:left="720"/>
      <w:contextualSpacing/>
    </w:pPr>
  </w:style>
  <w:style w:type="paragraph" w:styleId="Revision">
    <w:name w:val="Revision"/>
    <w:hidden/>
    <w:uiPriority w:val="99"/>
    <w:semiHidden/>
    <w:rsid w:val="00D46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15028">
      <w:bodyDiv w:val="1"/>
      <w:marLeft w:val="0"/>
      <w:marRight w:val="0"/>
      <w:marTop w:val="0"/>
      <w:marBottom w:val="0"/>
      <w:divBdr>
        <w:top w:val="none" w:sz="0" w:space="0" w:color="auto"/>
        <w:left w:val="none" w:sz="0" w:space="0" w:color="auto"/>
        <w:bottom w:val="none" w:sz="0" w:space="0" w:color="auto"/>
        <w:right w:val="none" w:sz="0" w:space="0" w:color="auto"/>
      </w:divBdr>
    </w:div>
    <w:div w:id="1435008985">
      <w:bodyDiv w:val="1"/>
      <w:marLeft w:val="0"/>
      <w:marRight w:val="0"/>
      <w:marTop w:val="0"/>
      <w:marBottom w:val="0"/>
      <w:divBdr>
        <w:top w:val="none" w:sz="0" w:space="0" w:color="auto"/>
        <w:left w:val="none" w:sz="0" w:space="0" w:color="auto"/>
        <w:bottom w:val="none" w:sz="0" w:space="0" w:color="auto"/>
        <w:right w:val="none" w:sz="0" w:space="0" w:color="auto"/>
      </w:divBdr>
    </w:div>
    <w:div w:id="21394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Peters</dc:creator>
  <cp:lastModifiedBy>Cox Felicia</cp:lastModifiedBy>
  <cp:revision>2</cp:revision>
  <cp:lastPrinted>2020-02-09T09:39:00Z</cp:lastPrinted>
  <dcterms:created xsi:type="dcterms:W3CDTF">2023-04-14T11:46:00Z</dcterms:created>
  <dcterms:modified xsi:type="dcterms:W3CDTF">2023-04-14T11:46:00Z</dcterms:modified>
</cp:coreProperties>
</file>