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0ADD" w:rsidP="00CC0ADD" w:rsidRDefault="00CC0ADD" w14:paraId="7F7D6845" w14:textId="77777777">
      <w:pPr>
        <w:spacing w:after="0" w:line="240" w:lineRule="auto"/>
        <w:rPr>
          <w:b/>
          <w:bCs/>
          <w:sz w:val="24"/>
          <w:szCs w:val="24"/>
          <w:lang w:val="en-US"/>
        </w:rPr>
      </w:pPr>
      <w:r w:rsidRPr="00CC0ADD">
        <w:rPr>
          <w:b/>
          <w:bCs/>
          <w:sz w:val="24"/>
          <w:szCs w:val="24"/>
          <w:lang w:val="en-US"/>
        </w:rPr>
        <w:t xml:space="preserve">Por que a </w:t>
      </w:r>
      <w:proofErr w:type="spellStart"/>
      <w:r w:rsidRPr="00CC0ADD">
        <w:rPr>
          <w:b/>
          <w:bCs/>
          <w:sz w:val="24"/>
          <w:szCs w:val="24"/>
          <w:lang w:val="en-US"/>
        </w:rPr>
        <w:t>pesquisa</w:t>
      </w:r>
      <w:proofErr w:type="spellEnd"/>
      <w:r w:rsidRPr="00CC0ADD">
        <w:rPr>
          <w:b/>
          <w:bCs/>
          <w:sz w:val="24"/>
          <w:szCs w:val="24"/>
          <w:lang w:val="en-US"/>
        </w:rPr>
        <w:t xml:space="preserve"> </w:t>
      </w:r>
      <w:proofErr w:type="spellStart"/>
      <w:r w:rsidRPr="00CC0ADD">
        <w:rPr>
          <w:b/>
          <w:bCs/>
          <w:sz w:val="24"/>
          <w:szCs w:val="24"/>
          <w:lang w:val="en-US"/>
        </w:rPr>
        <w:t>sobre</w:t>
      </w:r>
      <w:proofErr w:type="spellEnd"/>
      <w:r w:rsidRPr="00CC0ADD">
        <w:rPr>
          <w:b/>
          <w:bCs/>
          <w:sz w:val="24"/>
          <w:szCs w:val="24"/>
          <w:lang w:val="en-US"/>
        </w:rPr>
        <w:t xml:space="preserve"> a </w:t>
      </w:r>
      <w:proofErr w:type="spellStart"/>
      <w:r w:rsidRPr="00CC0ADD">
        <w:rPr>
          <w:b/>
          <w:bCs/>
          <w:sz w:val="24"/>
          <w:szCs w:val="24"/>
          <w:lang w:val="en-US"/>
        </w:rPr>
        <w:t>dor</w:t>
      </w:r>
      <w:proofErr w:type="spellEnd"/>
      <w:r w:rsidRPr="00CC0ADD">
        <w:rPr>
          <w:b/>
          <w:bCs/>
          <w:sz w:val="24"/>
          <w:szCs w:val="24"/>
          <w:lang w:val="en-US"/>
        </w:rPr>
        <w:t xml:space="preserve"> é </w:t>
      </w:r>
      <w:proofErr w:type="spellStart"/>
      <w:r w:rsidRPr="00CC0ADD">
        <w:rPr>
          <w:b/>
          <w:bCs/>
          <w:sz w:val="24"/>
          <w:szCs w:val="24"/>
          <w:lang w:val="en-US"/>
        </w:rPr>
        <w:t>importante</w:t>
      </w:r>
      <w:proofErr w:type="spellEnd"/>
    </w:p>
    <w:p w:rsidRPr="00CC0ADD" w:rsidR="00CC0ADD" w:rsidP="00CC0ADD" w:rsidRDefault="00CC0ADD" w14:paraId="6A467108" w14:textId="77777777">
      <w:pPr>
        <w:spacing w:after="0" w:line="240" w:lineRule="auto"/>
        <w:rPr>
          <w:sz w:val="24"/>
          <w:szCs w:val="24"/>
          <w:lang w:val="en-US"/>
        </w:rPr>
      </w:pPr>
    </w:p>
    <w:p w:rsidRPr="00CC0ADD" w:rsidR="00CC0ADD" w:rsidP="00CC0ADD" w:rsidRDefault="00CC0ADD" w14:paraId="091625F1" w14:textId="77777777">
      <w:pPr>
        <w:spacing w:after="0" w:line="240" w:lineRule="auto"/>
        <w:rPr>
          <w:sz w:val="24"/>
          <w:szCs w:val="24"/>
          <w:lang w:val="en-US"/>
        </w:rPr>
      </w:pPr>
      <w:proofErr w:type="spellStart"/>
      <w:r w:rsidRPr="00CC0ADD">
        <w:rPr>
          <w:b/>
          <w:bCs/>
          <w:sz w:val="24"/>
          <w:szCs w:val="24"/>
          <w:lang w:val="en-US"/>
        </w:rPr>
        <w:t>Introdução</w:t>
      </w:r>
      <w:proofErr w:type="spellEnd"/>
      <w:r w:rsidRPr="00CC0ADD">
        <w:rPr>
          <w:b/>
          <w:bCs/>
          <w:sz w:val="24"/>
          <w:szCs w:val="24"/>
          <w:lang w:val="en-US"/>
        </w:rPr>
        <w:t xml:space="preserve">: Qual é o </w:t>
      </w:r>
      <w:proofErr w:type="spellStart"/>
      <w:r w:rsidRPr="00CC0ADD">
        <w:rPr>
          <w:b/>
          <w:bCs/>
          <w:sz w:val="24"/>
          <w:szCs w:val="24"/>
          <w:lang w:val="en-US"/>
        </w:rPr>
        <w:t>problema</w:t>
      </w:r>
      <w:proofErr w:type="spellEnd"/>
      <w:r w:rsidRPr="00CC0ADD">
        <w:rPr>
          <w:b/>
          <w:bCs/>
          <w:sz w:val="24"/>
          <w:szCs w:val="24"/>
          <w:lang w:val="en-US"/>
        </w:rPr>
        <w:t>?</w:t>
      </w:r>
    </w:p>
    <w:p w:rsidR="00CC0ADD" w:rsidP="00CC0ADD" w:rsidRDefault="00CC0ADD" w14:paraId="31BA403B" w14:textId="77777777">
      <w:pPr>
        <w:spacing w:after="0" w:line="240" w:lineRule="auto"/>
        <w:rPr>
          <w:sz w:val="24"/>
          <w:szCs w:val="24"/>
          <w:lang w:val="de-AT"/>
        </w:rPr>
      </w:pPr>
      <w:r w:rsidRPr="00CC0ADD">
        <w:rPr>
          <w:sz w:val="24"/>
          <w:szCs w:val="24"/>
          <w:lang w:val="en-US"/>
        </w:rPr>
        <w:t xml:space="preserve">A </w:t>
      </w:r>
      <w:proofErr w:type="spellStart"/>
      <w:r w:rsidRPr="00CC0ADD">
        <w:rPr>
          <w:sz w:val="24"/>
          <w:szCs w:val="24"/>
          <w:lang w:val="en-US"/>
        </w:rPr>
        <w:t>dor</w:t>
      </w:r>
      <w:proofErr w:type="spellEnd"/>
      <w:r w:rsidRPr="00CC0ADD">
        <w:rPr>
          <w:sz w:val="24"/>
          <w:szCs w:val="24"/>
          <w:lang w:val="en-US"/>
        </w:rPr>
        <w:t xml:space="preserve"> é o </w:t>
      </w:r>
      <w:proofErr w:type="spellStart"/>
      <w:r w:rsidRPr="00CC0ADD">
        <w:rPr>
          <w:sz w:val="24"/>
          <w:szCs w:val="24"/>
          <w:lang w:val="en-US"/>
        </w:rPr>
        <w:t>motivo</w:t>
      </w:r>
      <w:proofErr w:type="spellEnd"/>
      <w:r w:rsidRPr="00CC0ADD">
        <w:rPr>
          <w:sz w:val="24"/>
          <w:szCs w:val="24"/>
          <w:lang w:val="en-US"/>
        </w:rPr>
        <w:t xml:space="preserve"> </w:t>
      </w:r>
      <w:proofErr w:type="spellStart"/>
      <w:r w:rsidRPr="00CC0ADD">
        <w:rPr>
          <w:sz w:val="24"/>
          <w:szCs w:val="24"/>
          <w:lang w:val="en-US"/>
        </w:rPr>
        <w:t>mais</w:t>
      </w:r>
      <w:proofErr w:type="spellEnd"/>
      <w:r w:rsidRPr="00CC0ADD">
        <w:rPr>
          <w:sz w:val="24"/>
          <w:szCs w:val="24"/>
          <w:lang w:val="en-US"/>
        </w:rPr>
        <w:t xml:space="preserve"> </w:t>
      </w:r>
      <w:proofErr w:type="spellStart"/>
      <w:r w:rsidRPr="00CC0ADD">
        <w:rPr>
          <w:sz w:val="24"/>
          <w:szCs w:val="24"/>
          <w:lang w:val="en-US"/>
        </w:rPr>
        <w:t>comum</w:t>
      </w:r>
      <w:proofErr w:type="spellEnd"/>
      <w:r w:rsidRPr="00CC0ADD">
        <w:rPr>
          <w:sz w:val="24"/>
          <w:szCs w:val="24"/>
          <w:lang w:val="en-US"/>
        </w:rPr>
        <w:t xml:space="preserve"> </w:t>
      </w:r>
      <w:proofErr w:type="spellStart"/>
      <w:r w:rsidRPr="00CC0ADD">
        <w:rPr>
          <w:sz w:val="24"/>
          <w:szCs w:val="24"/>
          <w:lang w:val="en-US"/>
        </w:rPr>
        <w:t>pelo</w:t>
      </w:r>
      <w:proofErr w:type="spellEnd"/>
      <w:r w:rsidRPr="00CC0ADD">
        <w:rPr>
          <w:sz w:val="24"/>
          <w:szCs w:val="24"/>
          <w:lang w:val="en-US"/>
        </w:rPr>
        <w:t xml:space="preserve"> qual as </w:t>
      </w:r>
      <w:proofErr w:type="spellStart"/>
      <w:r w:rsidRPr="00CC0ADD">
        <w:rPr>
          <w:sz w:val="24"/>
          <w:szCs w:val="24"/>
          <w:lang w:val="en-US"/>
        </w:rPr>
        <w:t>pessoas</w:t>
      </w:r>
      <w:proofErr w:type="spellEnd"/>
      <w:r w:rsidRPr="00CC0ADD">
        <w:rPr>
          <w:sz w:val="24"/>
          <w:szCs w:val="24"/>
          <w:lang w:val="en-US"/>
        </w:rPr>
        <w:t xml:space="preserve"> </w:t>
      </w:r>
      <w:proofErr w:type="spellStart"/>
      <w:r w:rsidRPr="00CC0ADD">
        <w:rPr>
          <w:sz w:val="24"/>
          <w:szCs w:val="24"/>
          <w:lang w:val="en-US"/>
        </w:rPr>
        <w:t>procuram</w:t>
      </w:r>
      <w:proofErr w:type="spellEnd"/>
      <w:r w:rsidRPr="00CC0ADD">
        <w:rPr>
          <w:sz w:val="24"/>
          <w:szCs w:val="24"/>
          <w:lang w:val="en-US"/>
        </w:rPr>
        <w:t xml:space="preserve"> </w:t>
      </w:r>
      <w:proofErr w:type="spellStart"/>
      <w:r w:rsidRPr="00CC0ADD">
        <w:rPr>
          <w:sz w:val="24"/>
          <w:szCs w:val="24"/>
          <w:lang w:val="en-US"/>
        </w:rPr>
        <w:t>ajuda</w:t>
      </w:r>
      <w:proofErr w:type="spellEnd"/>
      <w:r w:rsidRPr="00CC0ADD">
        <w:rPr>
          <w:sz w:val="24"/>
          <w:szCs w:val="24"/>
          <w:lang w:val="en-US"/>
        </w:rPr>
        <w:t xml:space="preserve"> </w:t>
      </w:r>
      <w:proofErr w:type="spellStart"/>
      <w:r w:rsidRPr="00CC0ADD">
        <w:rPr>
          <w:sz w:val="24"/>
          <w:szCs w:val="24"/>
          <w:lang w:val="en-US"/>
        </w:rPr>
        <w:t>médica</w:t>
      </w:r>
      <w:proofErr w:type="spellEnd"/>
      <w:r w:rsidRPr="00CC0ADD">
        <w:rPr>
          <w:sz w:val="24"/>
          <w:szCs w:val="24"/>
          <w:lang w:val="en-US"/>
        </w:rPr>
        <w:t xml:space="preserve"> </w:t>
      </w:r>
      <w:proofErr w:type="spellStart"/>
      <w:r w:rsidRPr="00CC0ADD">
        <w:rPr>
          <w:sz w:val="24"/>
          <w:szCs w:val="24"/>
          <w:lang w:val="en-US"/>
        </w:rPr>
        <w:t>em</w:t>
      </w:r>
      <w:proofErr w:type="spellEnd"/>
      <w:r w:rsidRPr="00CC0ADD">
        <w:rPr>
          <w:sz w:val="24"/>
          <w:szCs w:val="24"/>
          <w:lang w:val="en-US"/>
        </w:rPr>
        <w:t xml:space="preserve"> </w:t>
      </w:r>
      <w:proofErr w:type="spellStart"/>
      <w:r w:rsidRPr="00CC0ADD">
        <w:rPr>
          <w:sz w:val="24"/>
          <w:szCs w:val="24"/>
          <w:lang w:val="en-US"/>
        </w:rPr>
        <w:t>toda</w:t>
      </w:r>
      <w:proofErr w:type="spellEnd"/>
      <w:r w:rsidRPr="00CC0ADD">
        <w:rPr>
          <w:sz w:val="24"/>
          <w:szCs w:val="24"/>
          <w:lang w:val="en-US"/>
        </w:rPr>
        <w:t xml:space="preserve"> a Europa. </w:t>
      </w:r>
      <w:proofErr w:type="spellStart"/>
      <w:r w:rsidRPr="00CC0ADD">
        <w:rPr>
          <w:sz w:val="24"/>
          <w:szCs w:val="24"/>
          <w:lang w:val="en-US"/>
        </w:rPr>
        <w:t>Embora</w:t>
      </w:r>
      <w:proofErr w:type="spellEnd"/>
      <w:r w:rsidRPr="00CC0ADD">
        <w:rPr>
          <w:sz w:val="24"/>
          <w:szCs w:val="24"/>
          <w:lang w:val="en-US"/>
        </w:rPr>
        <w:t xml:space="preserve"> a </w:t>
      </w:r>
      <w:proofErr w:type="spellStart"/>
      <w:r w:rsidRPr="00CC0ADD">
        <w:rPr>
          <w:sz w:val="24"/>
          <w:szCs w:val="24"/>
          <w:lang w:val="en-US"/>
        </w:rPr>
        <w:t>dor</w:t>
      </w:r>
      <w:proofErr w:type="spellEnd"/>
      <w:r w:rsidRPr="00CC0ADD">
        <w:rPr>
          <w:sz w:val="24"/>
          <w:szCs w:val="24"/>
          <w:lang w:val="en-US"/>
        </w:rPr>
        <w:t xml:space="preserve"> de </w:t>
      </w:r>
      <w:proofErr w:type="spellStart"/>
      <w:r w:rsidRPr="00CC0ADD">
        <w:rPr>
          <w:sz w:val="24"/>
          <w:szCs w:val="24"/>
          <w:lang w:val="en-US"/>
        </w:rPr>
        <w:t>curto</w:t>
      </w:r>
      <w:proofErr w:type="spellEnd"/>
      <w:r w:rsidRPr="00CC0ADD">
        <w:rPr>
          <w:sz w:val="24"/>
          <w:szCs w:val="24"/>
          <w:lang w:val="en-US"/>
        </w:rPr>
        <w:t xml:space="preserve"> </w:t>
      </w:r>
      <w:proofErr w:type="spellStart"/>
      <w:r w:rsidRPr="00CC0ADD">
        <w:rPr>
          <w:sz w:val="24"/>
          <w:szCs w:val="24"/>
          <w:lang w:val="en-US"/>
        </w:rPr>
        <w:t>prazo</w:t>
      </w:r>
      <w:proofErr w:type="spellEnd"/>
      <w:r w:rsidRPr="00CC0ADD">
        <w:rPr>
          <w:sz w:val="24"/>
          <w:szCs w:val="24"/>
          <w:lang w:val="en-US"/>
        </w:rPr>
        <w:t xml:space="preserve"> (</w:t>
      </w:r>
      <w:proofErr w:type="spellStart"/>
      <w:r w:rsidRPr="00CC0ADD">
        <w:rPr>
          <w:sz w:val="24"/>
          <w:szCs w:val="24"/>
          <w:lang w:val="en-US"/>
        </w:rPr>
        <w:t>como</w:t>
      </w:r>
      <w:proofErr w:type="spellEnd"/>
      <w:r w:rsidRPr="00CC0ADD">
        <w:rPr>
          <w:sz w:val="24"/>
          <w:szCs w:val="24"/>
          <w:lang w:val="en-US"/>
        </w:rPr>
        <w:t xml:space="preserve"> a </w:t>
      </w:r>
      <w:proofErr w:type="spellStart"/>
      <w:r w:rsidRPr="00CC0ADD">
        <w:rPr>
          <w:sz w:val="24"/>
          <w:szCs w:val="24"/>
          <w:lang w:val="en-US"/>
        </w:rPr>
        <w:t>causada</w:t>
      </w:r>
      <w:proofErr w:type="spellEnd"/>
      <w:r w:rsidRPr="00CC0ADD">
        <w:rPr>
          <w:sz w:val="24"/>
          <w:szCs w:val="24"/>
          <w:lang w:val="en-US"/>
        </w:rPr>
        <w:t xml:space="preserve"> </w:t>
      </w:r>
      <w:proofErr w:type="spellStart"/>
      <w:r w:rsidRPr="00CC0ADD">
        <w:rPr>
          <w:sz w:val="24"/>
          <w:szCs w:val="24"/>
          <w:lang w:val="en-US"/>
        </w:rPr>
        <w:t>por</w:t>
      </w:r>
      <w:proofErr w:type="spellEnd"/>
      <w:r w:rsidRPr="00CC0ADD">
        <w:rPr>
          <w:sz w:val="24"/>
          <w:szCs w:val="24"/>
          <w:lang w:val="en-US"/>
        </w:rPr>
        <w:t xml:space="preserve"> </w:t>
      </w:r>
      <w:proofErr w:type="spellStart"/>
      <w:r w:rsidRPr="00CC0ADD">
        <w:rPr>
          <w:sz w:val="24"/>
          <w:szCs w:val="24"/>
          <w:lang w:val="en-US"/>
        </w:rPr>
        <w:t>uma</w:t>
      </w:r>
      <w:proofErr w:type="spellEnd"/>
      <w:r w:rsidRPr="00CC0ADD">
        <w:rPr>
          <w:sz w:val="24"/>
          <w:szCs w:val="24"/>
          <w:lang w:val="en-US"/>
        </w:rPr>
        <w:t xml:space="preserve"> </w:t>
      </w:r>
      <w:proofErr w:type="spellStart"/>
      <w:r w:rsidRPr="00CC0ADD">
        <w:rPr>
          <w:sz w:val="24"/>
          <w:szCs w:val="24"/>
          <w:lang w:val="en-US"/>
        </w:rPr>
        <w:t>lesão</w:t>
      </w:r>
      <w:proofErr w:type="spellEnd"/>
      <w:r w:rsidRPr="00CC0ADD">
        <w:rPr>
          <w:sz w:val="24"/>
          <w:szCs w:val="24"/>
          <w:lang w:val="en-US"/>
        </w:rPr>
        <w:t xml:space="preserve">) </w:t>
      </w:r>
      <w:proofErr w:type="spellStart"/>
      <w:r w:rsidRPr="00CC0ADD">
        <w:rPr>
          <w:sz w:val="24"/>
          <w:szCs w:val="24"/>
          <w:lang w:val="en-US"/>
        </w:rPr>
        <w:t>desempenhe</w:t>
      </w:r>
      <w:proofErr w:type="spellEnd"/>
      <w:r w:rsidRPr="00CC0ADD">
        <w:rPr>
          <w:sz w:val="24"/>
          <w:szCs w:val="24"/>
          <w:lang w:val="en-US"/>
        </w:rPr>
        <w:t xml:space="preserve"> um </w:t>
      </w:r>
      <w:proofErr w:type="spellStart"/>
      <w:r w:rsidRPr="00CC0ADD">
        <w:rPr>
          <w:sz w:val="24"/>
          <w:szCs w:val="24"/>
          <w:lang w:val="en-US"/>
        </w:rPr>
        <w:t>papel</w:t>
      </w:r>
      <w:proofErr w:type="spellEnd"/>
      <w:r w:rsidRPr="00CC0ADD">
        <w:rPr>
          <w:sz w:val="24"/>
          <w:szCs w:val="24"/>
          <w:lang w:val="en-US"/>
        </w:rPr>
        <w:t xml:space="preserve"> </w:t>
      </w:r>
      <w:proofErr w:type="spellStart"/>
      <w:r w:rsidRPr="00CC0ADD">
        <w:rPr>
          <w:sz w:val="24"/>
          <w:szCs w:val="24"/>
          <w:lang w:val="en-US"/>
        </w:rPr>
        <w:t>protetor</w:t>
      </w:r>
      <w:proofErr w:type="spellEnd"/>
      <w:r w:rsidRPr="00CC0ADD">
        <w:rPr>
          <w:sz w:val="24"/>
          <w:szCs w:val="24"/>
          <w:lang w:val="en-US"/>
        </w:rPr>
        <w:t xml:space="preserve">, a </w:t>
      </w:r>
      <w:proofErr w:type="spellStart"/>
      <w:r w:rsidRPr="00CC0ADD">
        <w:rPr>
          <w:sz w:val="24"/>
          <w:szCs w:val="24"/>
          <w:lang w:val="en-US"/>
        </w:rPr>
        <w:t>dor</w:t>
      </w:r>
      <w:proofErr w:type="spellEnd"/>
      <w:r w:rsidRPr="00CC0ADD">
        <w:rPr>
          <w:sz w:val="24"/>
          <w:szCs w:val="24"/>
          <w:lang w:val="en-US"/>
        </w:rPr>
        <w:t xml:space="preserve"> </w:t>
      </w:r>
      <w:proofErr w:type="spellStart"/>
      <w:r w:rsidRPr="00CC0ADD">
        <w:rPr>
          <w:sz w:val="24"/>
          <w:szCs w:val="24"/>
          <w:lang w:val="en-US"/>
        </w:rPr>
        <w:t>crónica</w:t>
      </w:r>
      <w:proofErr w:type="spellEnd"/>
      <w:r w:rsidRPr="00CC0ADD">
        <w:rPr>
          <w:sz w:val="24"/>
          <w:szCs w:val="24"/>
          <w:lang w:val="en-US"/>
        </w:rPr>
        <w:t xml:space="preserve"> (</w:t>
      </w:r>
      <w:proofErr w:type="spellStart"/>
      <w:r w:rsidRPr="00CC0ADD">
        <w:rPr>
          <w:sz w:val="24"/>
          <w:szCs w:val="24"/>
          <w:lang w:val="en-US"/>
        </w:rPr>
        <w:t>aquela</w:t>
      </w:r>
      <w:proofErr w:type="spellEnd"/>
      <w:r w:rsidRPr="00CC0ADD">
        <w:rPr>
          <w:sz w:val="24"/>
          <w:szCs w:val="24"/>
          <w:lang w:val="en-US"/>
        </w:rPr>
        <w:t xml:space="preserve"> que dura </w:t>
      </w:r>
      <w:proofErr w:type="spellStart"/>
      <w:r w:rsidRPr="00CC0ADD">
        <w:rPr>
          <w:sz w:val="24"/>
          <w:szCs w:val="24"/>
          <w:lang w:val="en-US"/>
        </w:rPr>
        <w:t>mais</w:t>
      </w:r>
      <w:proofErr w:type="spellEnd"/>
      <w:r w:rsidRPr="00CC0ADD">
        <w:rPr>
          <w:sz w:val="24"/>
          <w:szCs w:val="24"/>
          <w:lang w:val="en-US"/>
        </w:rPr>
        <w:t xml:space="preserve"> de </w:t>
      </w:r>
      <w:proofErr w:type="spellStart"/>
      <w:r w:rsidRPr="00CC0ADD">
        <w:rPr>
          <w:sz w:val="24"/>
          <w:szCs w:val="24"/>
          <w:lang w:val="en-US"/>
        </w:rPr>
        <w:t>três</w:t>
      </w:r>
      <w:proofErr w:type="spellEnd"/>
      <w:r w:rsidRPr="00CC0ADD">
        <w:rPr>
          <w:sz w:val="24"/>
          <w:szCs w:val="24"/>
          <w:lang w:val="en-US"/>
        </w:rPr>
        <w:t xml:space="preserve"> meses) </w:t>
      </w:r>
      <w:proofErr w:type="spellStart"/>
      <w:r w:rsidRPr="00CC0ADD">
        <w:rPr>
          <w:sz w:val="24"/>
          <w:szCs w:val="24"/>
          <w:lang w:val="en-US"/>
        </w:rPr>
        <w:t>pode</w:t>
      </w:r>
      <w:proofErr w:type="spellEnd"/>
      <w:r w:rsidRPr="00CC0ADD">
        <w:rPr>
          <w:sz w:val="24"/>
          <w:szCs w:val="24"/>
          <w:lang w:val="en-US"/>
        </w:rPr>
        <w:t xml:space="preserve"> </w:t>
      </w:r>
      <w:proofErr w:type="spellStart"/>
      <w:r w:rsidRPr="00CC0ADD">
        <w:rPr>
          <w:sz w:val="24"/>
          <w:szCs w:val="24"/>
          <w:lang w:val="en-US"/>
        </w:rPr>
        <w:t>afetar</w:t>
      </w:r>
      <w:proofErr w:type="spellEnd"/>
      <w:r w:rsidRPr="00CC0ADD">
        <w:rPr>
          <w:sz w:val="24"/>
          <w:szCs w:val="24"/>
          <w:lang w:val="en-US"/>
        </w:rPr>
        <w:t xml:space="preserve"> </w:t>
      </w:r>
      <w:proofErr w:type="spellStart"/>
      <w:r w:rsidRPr="00CC0ADD">
        <w:rPr>
          <w:sz w:val="24"/>
          <w:szCs w:val="24"/>
          <w:lang w:val="en-US"/>
        </w:rPr>
        <w:t>gravemente</w:t>
      </w:r>
      <w:proofErr w:type="spellEnd"/>
      <w:r w:rsidRPr="00CC0ADD">
        <w:rPr>
          <w:sz w:val="24"/>
          <w:szCs w:val="24"/>
          <w:lang w:val="en-US"/>
        </w:rPr>
        <w:t xml:space="preserve"> a </w:t>
      </w:r>
      <w:proofErr w:type="spellStart"/>
      <w:r w:rsidRPr="00CC0ADD">
        <w:rPr>
          <w:sz w:val="24"/>
          <w:szCs w:val="24"/>
          <w:lang w:val="en-US"/>
        </w:rPr>
        <w:t>qualidade</w:t>
      </w:r>
      <w:proofErr w:type="spellEnd"/>
      <w:r w:rsidRPr="00CC0ADD">
        <w:rPr>
          <w:sz w:val="24"/>
          <w:szCs w:val="24"/>
          <w:lang w:val="en-US"/>
        </w:rPr>
        <w:t xml:space="preserve"> de </w:t>
      </w:r>
      <w:proofErr w:type="spellStart"/>
      <w:r w:rsidRPr="00CC0ADD">
        <w:rPr>
          <w:sz w:val="24"/>
          <w:szCs w:val="24"/>
          <w:lang w:val="en-US"/>
        </w:rPr>
        <w:t>vida</w:t>
      </w:r>
      <w:proofErr w:type="spellEnd"/>
      <w:r w:rsidRPr="00CC0ADD">
        <w:rPr>
          <w:sz w:val="24"/>
          <w:szCs w:val="24"/>
          <w:lang w:val="en-US"/>
        </w:rPr>
        <w:t xml:space="preserve"> de </w:t>
      </w:r>
      <w:proofErr w:type="spellStart"/>
      <w:r w:rsidRPr="00CC0ADD">
        <w:rPr>
          <w:sz w:val="24"/>
          <w:szCs w:val="24"/>
          <w:lang w:val="en-US"/>
        </w:rPr>
        <w:t>uma</w:t>
      </w:r>
      <w:proofErr w:type="spellEnd"/>
      <w:r w:rsidRPr="00CC0ADD">
        <w:rPr>
          <w:sz w:val="24"/>
          <w:szCs w:val="24"/>
          <w:lang w:val="en-US"/>
        </w:rPr>
        <w:t xml:space="preserve"> </w:t>
      </w:r>
      <w:proofErr w:type="spellStart"/>
      <w:r w:rsidRPr="00CC0ADD">
        <w:rPr>
          <w:sz w:val="24"/>
          <w:szCs w:val="24"/>
          <w:lang w:val="en-US"/>
        </w:rPr>
        <w:t>pessoa</w:t>
      </w:r>
      <w:proofErr w:type="spellEnd"/>
      <w:r w:rsidRPr="00CC0ADD">
        <w:rPr>
          <w:sz w:val="24"/>
          <w:szCs w:val="24"/>
          <w:lang w:val="en-US"/>
        </w:rPr>
        <w:t xml:space="preserve">. Ela </w:t>
      </w:r>
      <w:proofErr w:type="spellStart"/>
      <w:r w:rsidRPr="00CC0ADD">
        <w:rPr>
          <w:sz w:val="24"/>
          <w:szCs w:val="24"/>
          <w:lang w:val="en-US"/>
        </w:rPr>
        <w:t>impacta</w:t>
      </w:r>
      <w:proofErr w:type="spellEnd"/>
      <w:r w:rsidRPr="00CC0ADD">
        <w:rPr>
          <w:sz w:val="24"/>
          <w:szCs w:val="24"/>
          <w:lang w:val="en-US"/>
        </w:rPr>
        <w:t xml:space="preserve"> </w:t>
      </w:r>
      <w:proofErr w:type="spellStart"/>
      <w:r w:rsidRPr="00CC0ADD">
        <w:rPr>
          <w:sz w:val="24"/>
          <w:szCs w:val="24"/>
          <w:lang w:val="en-US"/>
        </w:rPr>
        <w:t>não</w:t>
      </w:r>
      <w:proofErr w:type="spellEnd"/>
      <w:r w:rsidRPr="00CC0ADD">
        <w:rPr>
          <w:sz w:val="24"/>
          <w:szCs w:val="24"/>
          <w:lang w:val="en-US"/>
        </w:rPr>
        <w:t xml:space="preserve"> </w:t>
      </w:r>
      <w:proofErr w:type="spellStart"/>
      <w:r w:rsidRPr="00CC0ADD">
        <w:rPr>
          <w:sz w:val="24"/>
          <w:szCs w:val="24"/>
          <w:lang w:val="en-US"/>
        </w:rPr>
        <w:t>só</w:t>
      </w:r>
      <w:proofErr w:type="spellEnd"/>
      <w:r w:rsidRPr="00CC0ADD">
        <w:rPr>
          <w:sz w:val="24"/>
          <w:szCs w:val="24"/>
          <w:lang w:val="en-US"/>
        </w:rPr>
        <w:t xml:space="preserve"> a </w:t>
      </w:r>
      <w:proofErr w:type="spellStart"/>
      <w:r w:rsidRPr="00CC0ADD">
        <w:rPr>
          <w:sz w:val="24"/>
          <w:szCs w:val="24"/>
          <w:lang w:val="en-US"/>
        </w:rPr>
        <w:t>saúde</w:t>
      </w:r>
      <w:proofErr w:type="spellEnd"/>
      <w:r w:rsidRPr="00CC0ADD">
        <w:rPr>
          <w:sz w:val="24"/>
          <w:szCs w:val="24"/>
          <w:lang w:val="en-US"/>
        </w:rPr>
        <w:t xml:space="preserve"> </w:t>
      </w:r>
      <w:proofErr w:type="spellStart"/>
      <w:r w:rsidRPr="00CC0ADD">
        <w:rPr>
          <w:sz w:val="24"/>
          <w:szCs w:val="24"/>
          <w:lang w:val="en-US"/>
        </w:rPr>
        <w:t>física</w:t>
      </w:r>
      <w:proofErr w:type="spellEnd"/>
      <w:r w:rsidRPr="00CC0ADD">
        <w:rPr>
          <w:sz w:val="24"/>
          <w:szCs w:val="24"/>
          <w:lang w:val="en-US"/>
        </w:rPr>
        <w:t xml:space="preserve"> e mental, mas </w:t>
      </w:r>
      <w:proofErr w:type="spellStart"/>
      <w:r w:rsidRPr="00CC0ADD">
        <w:rPr>
          <w:sz w:val="24"/>
          <w:szCs w:val="24"/>
          <w:lang w:val="en-US"/>
        </w:rPr>
        <w:t>também</w:t>
      </w:r>
      <w:proofErr w:type="spellEnd"/>
      <w:r w:rsidRPr="00CC0ADD">
        <w:rPr>
          <w:sz w:val="24"/>
          <w:szCs w:val="24"/>
          <w:lang w:val="en-US"/>
        </w:rPr>
        <w:t xml:space="preserve"> o </w:t>
      </w:r>
      <w:proofErr w:type="spellStart"/>
      <w:r w:rsidRPr="00CC0ADD">
        <w:rPr>
          <w:sz w:val="24"/>
          <w:szCs w:val="24"/>
          <w:lang w:val="en-US"/>
        </w:rPr>
        <w:t>trabalho</w:t>
      </w:r>
      <w:proofErr w:type="spellEnd"/>
      <w:r w:rsidRPr="00CC0ADD">
        <w:rPr>
          <w:sz w:val="24"/>
          <w:szCs w:val="24"/>
          <w:lang w:val="en-US"/>
        </w:rPr>
        <w:t xml:space="preserve">, </w:t>
      </w:r>
      <w:proofErr w:type="gramStart"/>
      <w:r w:rsidRPr="00CC0ADD">
        <w:rPr>
          <w:sz w:val="24"/>
          <w:szCs w:val="24"/>
          <w:lang w:val="en-US"/>
        </w:rPr>
        <w:t>a</w:t>
      </w:r>
      <w:proofErr w:type="gramEnd"/>
      <w:r w:rsidRPr="00CC0ADD">
        <w:rPr>
          <w:sz w:val="24"/>
          <w:szCs w:val="24"/>
          <w:lang w:val="en-US"/>
        </w:rPr>
        <w:t xml:space="preserve"> </w:t>
      </w:r>
      <w:proofErr w:type="spellStart"/>
      <w:r w:rsidRPr="00CC0ADD">
        <w:rPr>
          <w:sz w:val="24"/>
          <w:szCs w:val="24"/>
          <w:lang w:val="en-US"/>
        </w:rPr>
        <w:t>educação</w:t>
      </w:r>
      <w:proofErr w:type="spellEnd"/>
      <w:r w:rsidRPr="00CC0ADD">
        <w:rPr>
          <w:sz w:val="24"/>
          <w:szCs w:val="24"/>
          <w:lang w:val="en-US"/>
        </w:rPr>
        <w:t xml:space="preserve"> e as </w:t>
      </w:r>
      <w:proofErr w:type="spellStart"/>
      <w:r w:rsidRPr="00CC0ADD">
        <w:rPr>
          <w:sz w:val="24"/>
          <w:szCs w:val="24"/>
          <w:lang w:val="en-US"/>
        </w:rPr>
        <w:t>relações</w:t>
      </w:r>
      <w:proofErr w:type="spellEnd"/>
      <w:r w:rsidRPr="00CC0ADD">
        <w:rPr>
          <w:sz w:val="24"/>
          <w:szCs w:val="24"/>
          <w:lang w:val="en-US"/>
        </w:rPr>
        <w:t xml:space="preserve"> </w:t>
      </w:r>
      <w:proofErr w:type="spellStart"/>
      <w:r w:rsidRPr="00CC0ADD">
        <w:rPr>
          <w:sz w:val="24"/>
          <w:szCs w:val="24"/>
          <w:lang w:val="en-US"/>
        </w:rPr>
        <w:t>interpessoais</w:t>
      </w:r>
      <w:proofErr w:type="spellEnd"/>
      <w:r w:rsidRPr="00CC0ADD">
        <w:rPr>
          <w:sz w:val="24"/>
          <w:szCs w:val="24"/>
          <w:lang w:val="en-US"/>
        </w:rPr>
        <w:t xml:space="preserve">. </w:t>
      </w:r>
      <w:r w:rsidRPr="00CC0ADD">
        <w:rPr>
          <w:sz w:val="24"/>
          <w:szCs w:val="24"/>
          <w:lang w:val="de-AT"/>
        </w:rPr>
        <w:t xml:space="preserve">A </w:t>
      </w:r>
      <w:proofErr w:type="spellStart"/>
      <w:r w:rsidRPr="00CC0ADD">
        <w:rPr>
          <w:sz w:val="24"/>
          <w:szCs w:val="24"/>
          <w:lang w:val="de-AT"/>
        </w:rPr>
        <w:t>dor</w:t>
      </w:r>
      <w:proofErr w:type="spellEnd"/>
      <w:r w:rsidRPr="00CC0ADD">
        <w:rPr>
          <w:sz w:val="24"/>
          <w:szCs w:val="24"/>
          <w:lang w:val="de-AT"/>
        </w:rPr>
        <w:t xml:space="preserve"> </w:t>
      </w:r>
      <w:proofErr w:type="spellStart"/>
      <w:r w:rsidRPr="00CC0ADD">
        <w:rPr>
          <w:sz w:val="24"/>
          <w:szCs w:val="24"/>
          <w:lang w:val="de-AT"/>
        </w:rPr>
        <w:t>não</w:t>
      </w:r>
      <w:proofErr w:type="spellEnd"/>
      <w:r w:rsidRPr="00CC0ADD">
        <w:rPr>
          <w:sz w:val="24"/>
          <w:szCs w:val="24"/>
          <w:lang w:val="de-AT"/>
        </w:rPr>
        <w:t xml:space="preserve"> é </w:t>
      </w:r>
      <w:proofErr w:type="spellStart"/>
      <w:r w:rsidRPr="00CC0ADD">
        <w:rPr>
          <w:sz w:val="24"/>
          <w:szCs w:val="24"/>
          <w:lang w:val="de-AT"/>
        </w:rPr>
        <w:t>apenas</w:t>
      </w:r>
      <w:proofErr w:type="spellEnd"/>
      <w:r w:rsidRPr="00CC0ADD">
        <w:rPr>
          <w:sz w:val="24"/>
          <w:szCs w:val="24"/>
          <w:lang w:val="de-AT"/>
        </w:rPr>
        <w:t xml:space="preserve"> um </w:t>
      </w:r>
      <w:proofErr w:type="spellStart"/>
      <w:r w:rsidRPr="00CC0ADD">
        <w:rPr>
          <w:sz w:val="24"/>
          <w:szCs w:val="24"/>
          <w:lang w:val="de-AT"/>
        </w:rPr>
        <w:t>sintoma</w:t>
      </w:r>
      <w:proofErr w:type="spellEnd"/>
      <w:r w:rsidRPr="00CC0ADD">
        <w:rPr>
          <w:sz w:val="24"/>
          <w:szCs w:val="24"/>
          <w:lang w:val="de-AT"/>
        </w:rPr>
        <w:t xml:space="preserve"> — é um </w:t>
      </w:r>
      <w:proofErr w:type="spellStart"/>
      <w:r w:rsidRPr="00CC0ADD">
        <w:rPr>
          <w:sz w:val="24"/>
          <w:szCs w:val="24"/>
          <w:lang w:val="de-AT"/>
        </w:rPr>
        <w:t>problema</w:t>
      </w:r>
      <w:proofErr w:type="spellEnd"/>
      <w:r w:rsidRPr="00CC0ADD">
        <w:rPr>
          <w:sz w:val="24"/>
          <w:szCs w:val="24"/>
          <w:lang w:val="de-AT"/>
        </w:rPr>
        <w:t xml:space="preserve"> </w:t>
      </w:r>
      <w:proofErr w:type="spellStart"/>
      <w:r w:rsidRPr="00CC0ADD">
        <w:rPr>
          <w:sz w:val="24"/>
          <w:szCs w:val="24"/>
          <w:lang w:val="de-AT"/>
        </w:rPr>
        <w:t>sério</w:t>
      </w:r>
      <w:proofErr w:type="spellEnd"/>
      <w:r w:rsidRPr="00CC0ADD">
        <w:rPr>
          <w:sz w:val="24"/>
          <w:szCs w:val="24"/>
          <w:lang w:val="de-AT"/>
        </w:rPr>
        <w:t xml:space="preserve"> de </w:t>
      </w:r>
      <w:proofErr w:type="spellStart"/>
      <w:r w:rsidRPr="00CC0ADD">
        <w:rPr>
          <w:sz w:val="24"/>
          <w:szCs w:val="24"/>
          <w:lang w:val="de-AT"/>
        </w:rPr>
        <w:t>saúde</w:t>
      </w:r>
      <w:proofErr w:type="spellEnd"/>
      <w:r w:rsidRPr="00CC0ADD">
        <w:rPr>
          <w:sz w:val="24"/>
          <w:szCs w:val="24"/>
          <w:lang w:val="de-AT"/>
        </w:rPr>
        <w:t xml:space="preserve"> </w:t>
      </w:r>
      <w:proofErr w:type="spellStart"/>
      <w:r w:rsidRPr="00CC0ADD">
        <w:rPr>
          <w:sz w:val="24"/>
          <w:szCs w:val="24"/>
          <w:lang w:val="de-AT"/>
        </w:rPr>
        <w:t>por</w:t>
      </w:r>
      <w:proofErr w:type="spellEnd"/>
      <w:r w:rsidRPr="00CC0ADD">
        <w:rPr>
          <w:sz w:val="24"/>
          <w:szCs w:val="24"/>
          <w:lang w:val="de-AT"/>
        </w:rPr>
        <w:t xml:space="preserve"> si </w:t>
      </w:r>
      <w:proofErr w:type="spellStart"/>
      <w:r w:rsidRPr="00CC0ADD">
        <w:rPr>
          <w:sz w:val="24"/>
          <w:szCs w:val="24"/>
          <w:lang w:val="de-AT"/>
        </w:rPr>
        <w:t>só</w:t>
      </w:r>
      <w:proofErr w:type="spellEnd"/>
      <w:r w:rsidRPr="00CC0ADD">
        <w:rPr>
          <w:sz w:val="24"/>
          <w:szCs w:val="24"/>
          <w:lang w:val="de-AT"/>
        </w:rPr>
        <w:t>.</w:t>
      </w:r>
    </w:p>
    <w:p w:rsidRPr="00CC0ADD" w:rsidR="00CC0ADD" w:rsidP="00CC0ADD" w:rsidRDefault="00CC0ADD" w14:paraId="4AA06D16" w14:textId="30A086EF">
      <w:pPr>
        <w:spacing w:after="0" w:line="240" w:lineRule="auto"/>
        <w:rPr>
          <w:sz w:val="24"/>
          <w:szCs w:val="24"/>
          <w:lang w:val="de-AT"/>
        </w:rPr>
      </w:pPr>
    </w:p>
    <w:p w:rsidR="00CC0ADD" w:rsidP="00CC0ADD" w:rsidRDefault="00CC0ADD" w14:paraId="513EDB51" w14:textId="77777777">
      <w:pPr>
        <w:spacing w:after="0" w:line="240" w:lineRule="auto"/>
        <w:rPr>
          <w:sz w:val="24"/>
          <w:szCs w:val="24"/>
          <w:lang w:val="en-US"/>
        </w:rPr>
      </w:pPr>
      <w:r w:rsidRPr="00CC0ADD">
        <w:rPr>
          <w:sz w:val="24"/>
          <w:szCs w:val="24"/>
          <w:lang w:val="en-US"/>
        </w:rPr>
        <w:t xml:space="preserve">A </w:t>
      </w:r>
      <w:proofErr w:type="spellStart"/>
      <w:r w:rsidRPr="00CC0ADD">
        <w:rPr>
          <w:sz w:val="24"/>
          <w:szCs w:val="24"/>
          <w:lang w:val="en-US"/>
        </w:rPr>
        <w:t>dor</w:t>
      </w:r>
      <w:proofErr w:type="spellEnd"/>
      <w:r w:rsidRPr="00CC0ADD">
        <w:rPr>
          <w:sz w:val="24"/>
          <w:szCs w:val="24"/>
          <w:lang w:val="en-US"/>
        </w:rPr>
        <w:t xml:space="preserve"> </w:t>
      </w:r>
      <w:proofErr w:type="spellStart"/>
      <w:r w:rsidRPr="00CC0ADD">
        <w:rPr>
          <w:sz w:val="24"/>
          <w:szCs w:val="24"/>
          <w:lang w:val="en-US"/>
        </w:rPr>
        <w:t>crónica</w:t>
      </w:r>
      <w:proofErr w:type="spellEnd"/>
      <w:r w:rsidRPr="00CC0ADD">
        <w:rPr>
          <w:sz w:val="24"/>
          <w:szCs w:val="24"/>
          <w:lang w:val="en-US"/>
        </w:rPr>
        <w:t xml:space="preserve"> </w:t>
      </w:r>
      <w:proofErr w:type="spellStart"/>
      <w:r w:rsidRPr="00CC0ADD">
        <w:rPr>
          <w:sz w:val="24"/>
          <w:szCs w:val="24"/>
          <w:lang w:val="en-US"/>
        </w:rPr>
        <w:t>não</w:t>
      </w:r>
      <w:proofErr w:type="spellEnd"/>
      <w:r w:rsidRPr="00CC0ADD">
        <w:rPr>
          <w:sz w:val="24"/>
          <w:szCs w:val="24"/>
          <w:lang w:val="en-US"/>
        </w:rPr>
        <w:t xml:space="preserve"> é </w:t>
      </w:r>
      <w:proofErr w:type="spellStart"/>
      <w:r w:rsidRPr="00CC0ADD">
        <w:rPr>
          <w:sz w:val="24"/>
          <w:szCs w:val="24"/>
          <w:lang w:val="en-US"/>
        </w:rPr>
        <w:t>apenas</w:t>
      </w:r>
      <w:proofErr w:type="spellEnd"/>
      <w:r w:rsidRPr="00CC0ADD">
        <w:rPr>
          <w:sz w:val="24"/>
          <w:szCs w:val="24"/>
          <w:lang w:val="en-US"/>
        </w:rPr>
        <w:t xml:space="preserve"> um </w:t>
      </w:r>
      <w:proofErr w:type="spellStart"/>
      <w:r w:rsidRPr="00CC0ADD">
        <w:rPr>
          <w:sz w:val="24"/>
          <w:szCs w:val="24"/>
          <w:lang w:val="en-US"/>
        </w:rPr>
        <w:t>fardo</w:t>
      </w:r>
      <w:proofErr w:type="spellEnd"/>
      <w:r w:rsidRPr="00CC0ADD">
        <w:rPr>
          <w:sz w:val="24"/>
          <w:szCs w:val="24"/>
          <w:lang w:val="en-US"/>
        </w:rPr>
        <w:t xml:space="preserve"> individual — é um </w:t>
      </w:r>
      <w:proofErr w:type="spellStart"/>
      <w:r w:rsidRPr="00CC0ADD">
        <w:rPr>
          <w:sz w:val="24"/>
          <w:szCs w:val="24"/>
          <w:lang w:val="en-US"/>
        </w:rPr>
        <w:t>desafio</w:t>
      </w:r>
      <w:proofErr w:type="spellEnd"/>
      <w:r w:rsidRPr="00CC0ADD">
        <w:rPr>
          <w:sz w:val="24"/>
          <w:szCs w:val="24"/>
          <w:lang w:val="en-US"/>
        </w:rPr>
        <w:t xml:space="preserve"> </w:t>
      </w:r>
      <w:proofErr w:type="spellStart"/>
      <w:r w:rsidRPr="00CC0ADD">
        <w:rPr>
          <w:sz w:val="24"/>
          <w:szCs w:val="24"/>
          <w:lang w:val="en-US"/>
        </w:rPr>
        <w:t>estrutural</w:t>
      </w:r>
      <w:proofErr w:type="spellEnd"/>
      <w:r w:rsidRPr="00CC0ADD">
        <w:rPr>
          <w:sz w:val="24"/>
          <w:szCs w:val="24"/>
          <w:lang w:val="en-US"/>
        </w:rPr>
        <w:t xml:space="preserve"> que </w:t>
      </w:r>
      <w:proofErr w:type="spellStart"/>
      <w:r w:rsidRPr="00CC0ADD">
        <w:rPr>
          <w:sz w:val="24"/>
          <w:szCs w:val="24"/>
          <w:lang w:val="en-US"/>
        </w:rPr>
        <w:t>prejudica</w:t>
      </w:r>
      <w:proofErr w:type="spellEnd"/>
      <w:r w:rsidRPr="00CC0ADD">
        <w:rPr>
          <w:sz w:val="24"/>
          <w:szCs w:val="24"/>
          <w:lang w:val="en-US"/>
        </w:rPr>
        <w:t xml:space="preserve"> a </w:t>
      </w:r>
      <w:proofErr w:type="spellStart"/>
      <w:r w:rsidRPr="00CC0ADD">
        <w:rPr>
          <w:sz w:val="24"/>
          <w:szCs w:val="24"/>
          <w:lang w:val="en-US"/>
        </w:rPr>
        <w:t>produtividade</w:t>
      </w:r>
      <w:proofErr w:type="spellEnd"/>
      <w:r w:rsidRPr="00CC0ADD">
        <w:rPr>
          <w:sz w:val="24"/>
          <w:szCs w:val="24"/>
          <w:lang w:val="en-US"/>
        </w:rPr>
        <w:t xml:space="preserve"> </w:t>
      </w:r>
      <w:proofErr w:type="spellStart"/>
      <w:r w:rsidRPr="00CC0ADD">
        <w:rPr>
          <w:sz w:val="24"/>
          <w:szCs w:val="24"/>
          <w:lang w:val="en-US"/>
        </w:rPr>
        <w:t>económica</w:t>
      </w:r>
      <w:proofErr w:type="spellEnd"/>
      <w:r w:rsidRPr="00CC0ADD">
        <w:rPr>
          <w:sz w:val="24"/>
          <w:szCs w:val="24"/>
          <w:lang w:val="en-US"/>
        </w:rPr>
        <w:t xml:space="preserve">, </w:t>
      </w:r>
      <w:proofErr w:type="spellStart"/>
      <w:r w:rsidRPr="00CC0ADD">
        <w:rPr>
          <w:sz w:val="24"/>
          <w:szCs w:val="24"/>
          <w:lang w:val="en-US"/>
        </w:rPr>
        <w:t>sobrecarrega</w:t>
      </w:r>
      <w:proofErr w:type="spellEnd"/>
      <w:r w:rsidRPr="00CC0ADD">
        <w:rPr>
          <w:sz w:val="24"/>
          <w:szCs w:val="24"/>
          <w:lang w:val="en-US"/>
        </w:rPr>
        <w:t xml:space="preserve"> </w:t>
      </w:r>
      <w:proofErr w:type="spellStart"/>
      <w:r w:rsidRPr="00CC0ADD">
        <w:rPr>
          <w:sz w:val="24"/>
          <w:szCs w:val="24"/>
          <w:lang w:val="en-US"/>
        </w:rPr>
        <w:t>os</w:t>
      </w:r>
      <w:proofErr w:type="spellEnd"/>
      <w:r w:rsidRPr="00CC0ADD">
        <w:rPr>
          <w:sz w:val="24"/>
          <w:szCs w:val="24"/>
          <w:lang w:val="en-US"/>
        </w:rPr>
        <w:t xml:space="preserve"> </w:t>
      </w:r>
      <w:proofErr w:type="spellStart"/>
      <w:r w:rsidRPr="00CC0ADD">
        <w:rPr>
          <w:sz w:val="24"/>
          <w:szCs w:val="24"/>
          <w:lang w:val="en-US"/>
        </w:rPr>
        <w:t>sistemas</w:t>
      </w:r>
      <w:proofErr w:type="spellEnd"/>
      <w:r w:rsidRPr="00CC0ADD">
        <w:rPr>
          <w:sz w:val="24"/>
          <w:szCs w:val="24"/>
          <w:lang w:val="en-US"/>
        </w:rPr>
        <w:t xml:space="preserve"> de </w:t>
      </w:r>
      <w:proofErr w:type="spellStart"/>
      <w:r w:rsidRPr="00CC0ADD">
        <w:rPr>
          <w:sz w:val="24"/>
          <w:szCs w:val="24"/>
          <w:lang w:val="en-US"/>
        </w:rPr>
        <w:t>saúde</w:t>
      </w:r>
      <w:proofErr w:type="spellEnd"/>
      <w:r w:rsidRPr="00CC0ADD">
        <w:rPr>
          <w:sz w:val="24"/>
          <w:szCs w:val="24"/>
          <w:lang w:val="en-US"/>
        </w:rPr>
        <w:t xml:space="preserve"> e </w:t>
      </w:r>
      <w:proofErr w:type="spellStart"/>
      <w:r w:rsidRPr="00CC0ADD">
        <w:rPr>
          <w:sz w:val="24"/>
          <w:szCs w:val="24"/>
          <w:lang w:val="en-US"/>
        </w:rPr>
        <w:t>agrava</w:t>
      </w:r>
      <w:proofErr w:type="spellEnd"/>
      <w:r w:rsidRPr="00CC0ADD">
        <w:rPr>
          <w:sz w:val="24"/>
          <w:szCs w:val="24"/>
          <w:lang w:val="en-US"/>
        </w:rPr>
        <w:t xml:space="preserve"> as </w:t>
      </w:r>
      <w:proofErr w:type="spellStart"/>
      <w:r w:rsidRPr="00CC0ADD">
        <w:rPr>
          <w:sz w:val="24"/>
          <w:szCs w:val="24"/>
          <w:lang w:val="en-US"/>
        </w:rPr>
        <w:t>desigualdades</w:t>
      </w:r>
      <w:proofErr w:type="spellEnd"/>
      <w:r w:rsidRPr="00CC0ADD">
        <w:rPr>
          <w:sz w:val="24"/>
          <w:szCs w:val="24"/>
          <w:lang w:val="en-US"/>
        </w:rPr>
        <w:t xml:space="preserve"> </w:t>
      </w:r>
      <w:proofErr w:type="spellStart"/>
      <w:r w:rsidRPr="00CC0ADD">
        <w:rPr>
          <w:sz w:val="24"/>
          <w:szCs w:val="24"/>
          <w:lang w:val="en-US"/>
        </w:rPr>
        <w:t>sociais</w:t>
      </w:r>
      <w:proofErr w:type="spellEnd"/>
      <w:r w:rsidRPr="00CC0ADD">
        <w:rPr>
          <w:sz w:val="24"/>
          <w:szCs w:val="24"/>
          <w:lang w:val="en-US"/>
        </w:rPr>
        <w:t xml:space="preserve"> </w:t>
      </w:r>
      <w:proofErr w:type="spellStart"/>
      <w:r w:rsidRPr="00CC0ADD">
        <w:rPr>
          <w:sz w:val="24"/>
          <w:szCs w:val="24"/>
          <w:lang w:val="en-US"/>
        </w:rPr>
        <w:t>em</w:t>
      </w:r>
      <w:proofErr w:type="spellEnd"/>
      <w:r w:rsidRPr="00CC0ADD">
        <w:rPr>
          <w:sz w:val="24"/>
          <w:szCs w:val="24"/>
          <w:lang w:val="en-US"/>
        </w:rPr>
        <w:t xml:space="preserve"> </w:t>
      </w:r>
      <w:proofErr w:type="spellStart"/>
      <w:r w:rsidRPr="00CC0ADD">
        <w:rPr>
          <w:sz w:val="24"/>
          <w:szCs w:val="24"/>
          <w:lang w:val="en-US"/>
        </w:rPr>
        <w:t>toda</w:t>
      </w:r>
      <w:proofErr w:type="spellEnd"/>
      <w:r w:rsidRPr="00CC0ADD">
        <w:rPr>
          <w:sz w:val="24"/>
          <w:szCs w:val="24"/>
          <w:lang w:val="en-US"/>
        </w:rPr>
        <w:t xml:space="preserve"> a </w:t>
      </w:r>
      <w:proofErr w:type="spellStart"/>
      <w:r w:rsidRPr="00CC0ADD">
        <w:rPr>
          <w:sz w:val="24"/>
          <w:szCs w:val="24"/>
          <w:lang w:val="en-US"/>
        </w:rPr>
        <w:t>União</w:t>
      </w:r>
      <w:proofErr w:type="spellEnd"/>
      <w:r w:rsidRPr="00CC0ADD">
        <w:rPr>
          <w:sz w:val="24"/>
          <w:szCs w:val="24"/>
          <w:lang w:val="en-US"/>
        </w:rPr>
        <w:t xml:space="preserve"> </w:t>
      </w:r>
      <w:proofErr w:type="spellStart"/>
      <w:r w:rsidRPr="00CC0ADD">
        <w:rPr>
          <w:sz w:val="24"/>
          <w:szCs w:val="24"/>
          <w:lang w:val="en-US"/>
        </w:rPr>
        <w:t>Europeia</w:t>
      </w:r>
      <w:proofErr w:type="spellEnd"/>
      <w:r w:rsidRPr="00CC0ADD">
        <w:rPr>
          <w:sz w:val="24"/>
          <w:szCs w:val="24"/>
          <w:lang w:val="en-US"/>
        </w:rPr>
        <w:t xml:space="preserve">. Com </w:t>
      </w:r>
      <w:proofErr w:type="spellStart"/>
      <w:r w:rsidRPr="00CC0ADD">
        <w:rPr>
          <w:sz w:val="24"/>
          <w:szCs w:val="24"/>
          <w:lang w:val="en-US"/>
        </w:rPr>
        <w:t>mais</w:t>
      </w:r>
      <w:proofErr w:type="spellEnd"/>
      <w:r w:rsidRPr="00CC0ADD">
        <w:rPr>
          <w:sz w:val="24"/>
          <w:szCs w:val="24"/>
          <w:lang w:val="en-US"/>
        </w:rPr>
        <w:t xml:space="preserve"> de 150 </w:t>
      </w:r>
      <w:proofErr w:type="spellStart"/>
      <w:r w:rsidRPr="00CC0ADD">
        <w:rPr>
          <w:sz w:val="24"/>
          <w:szCs w:val="24"/>
          <w:lang w:val="en-US"/>
        </w:rPr>
        <w:t>milhões</w:t>
      </w:r>
      <w:proofErr w:type="spellEnd"/>
      <w:r w:rsidRPr="00CC0ADD">
        <w:rPr>
          <w:sz w:val="24"/>
          <w:szCs w:val="24"/>
          <w:lang w:val="en-US"/>
        </w:rPr>
        <w:t xml:space="preserve"> de </w:t>
      </w:r>
      <w:proofErr w:type="spellStart"/>
      <w:r w:rsidRPr="00CC0ADD">
        <w:rPr>
          <w:sz w:val="24"/>
          <w:szCs w:val="24"/>
          <w:lang w:val="en-US"/>
        </w:rPr>
        <w:t>europeus</w:t>
      </w:r>
      <w:proofErr w:type="spellEnd"/>
      <w:r w:rsidRPr="00CC0ADD">
        <w:rPr>
          <w:sz w:val="24"/>
          <w:szCs w:val="24"/>
          <w:lang w:val="en-US"/>
        </w:rPr>
        <w:t xml:space="preserve"> </w:t>
      </w:r>
      <w:proofErr w:type="spellStart"/>
      <w:r w:rsidRPr="00CC0ADD">
        <w:rPr>
          <w:sz w:val="24"/>
          <w:szCs w:val="24"/>
          <w:lang w:val="en-US"/>
        </w:rPr>
        <w:t>afetados</w:t>
      </w:r>
      <w:proofErr w:type="spellEnd"/>
      <w:r w:rsidRPr="00CC0ADD">
        <w:rPr>
          <w:sz w:val="24"/>
          <w:szCs w:val="24"/>
          <w:lang w:val="en-US"/>
        </w:rPr>
        <w:t xml:space="preserve">, a </w:t>
      </w:r>
      <w:proofErr w:type="spellStart"/>
      <w:r w:rsidRPr="00CC0ADD">
        <w:rPr>
          <w:sz w:val="24"/>
          <w:szCs w:val="24"/>
          <w:lang w:val="en-US"/>
        </w:rPr>
        <w:t>dor</w:t>
      </w:r>
      <w:proofErr w:type="spellEnd"/>
      <w:r w:rsidRPr="00CC0ADD">
        <w:rPr>
          <w:sz w:val="24"/>
          <w:szCs w:val="24"/>
          <w:lang w:val="en-US"/>
        </w:rPr>
        <w:t xml:space="preserve"> </w:t>
      </w:r>
      <w:proofErr w:type="spellStart"/>
      <w:r w:rsidRPr="00CC0ADD">
        <w:rPr>
          <w:sz w:val="24"/>
          <w:szCs w:val="24"/>
          <w:lang w:val="en-US"/>
        </w:rPr>
        <w:t>crónica</w:t>
      </w:r>
      <w:proofErr w:type="spellEnd"/>
      <w:r w:rsidRPr="00CC0ADD">
        <w:rPr>
          <w:sz w:val="24"/>
          <w:szCs w:val="24"/>
          <w:lang w:val="en-US"/>
        </w:rPr>
        <w:t xml:space="preserve"> </w:t>
      </w:r>
      <w:proofErr w:type="spellStart"/>
      <w:r w:rsidRPr="00CC0ADD">
        <w:rPr>
          <w:sz w:val="24"/>
          <w:szCs w:val="24"/>
          <w:lang w:val="en-US"/>
        </w:rPr>
        <w:t>exige</w:t>
      </w:r>
      <w:proofErr w:type="spellEnd"/>
      <w:r w:rsidRPr="00CC0ADD">
        <w:rPr>
          <w:sz w:val="24"/>
          <w:szCs w:val="24"/>
          <w:lang w:val="en-US"/>
        </w:rPr>
        <w:t xml:space="preserve"> </w:t>
      </w:r>
      <w:proofErr w:type="spellStart"/>
      <w:r w:rsidRPr="00CC0ADD">
        <w:rPr>
          <w:sz w:val="24"/>
          <w:szCs w:val="24"/>
          <w:lang w:val="en-US"/>
        </w:rPr>
        <w:t>atenção</w:t>
      </w:r>
      <w:proofErr w:type="spellEnd"/>
      <w:r w:rsidRPr="00CC0ADD">
        <w:rPr>
          <w:sz w:val="24"/>
          <w:szCs w:val="24"/>
          <w:lang w:val="en-US"/>
        </w:rPr>
        <w:t xml:space="preserve"> </w:t>
      </w:r>
      <w:proofErr w:type="spellStart"/>
      <w:r w:rsidRPr="00CC0ADD">
        <w:rPr>
          <w:sz w:val="24"/>
          <w:szCs w:val="24"/>
          <w:lang w:val="en-US"/>
        </w:rPr>
        <w:t>política</w:t>
      </w:r>
      <w:proofErr w:type="spellEnd"/>
      <w:r w:rsidRPr="00CC0ADD">
        <w:rPr>
          <w:sz w:val="24"/>
          <w:szCs w:val="24"/>
          <w:lang w:val="en-US"/>
        </w:rPr>
        <w:t xml:space="preserve"> </w:t>
      </w:r>
      <w:proofErr w:type="spellStart"/>
      <w:r w:rsidRPr="00CC0ADD">
        <w:rPr>
          <w:sz w:val="24"/>
          <w:szCs w:val="24"/>
          <w:lang w:val="en-US"/>
        </w:rPr>
        <w:t>urgente</w:t>
      </w:r>
      <w:proofErr w:type="spellEnd"/>
      <w:r w:rsidRPr="00CC0ADD">
        <w:rPr>
          <w:sz w:val="24"/>
          <w:szCs w:val="24"/>
          <w:lang w:val="en-US"/>
        </w:rPr>
        <w:t xml:space="preserve"> e </w:t>
      </w:r>
      <w:proofErr w:type="spellStart"/>
      <w:r w:rsidRPr="00CC0ADD">
        <w:rPr>
          <w:sz w:val="24"/>
          <w:szCs w:val="24"/>
          <w:lang w:val="en-US"/>
        </w:rPr>
        <w:t>ações</w:t>
      </w:r>
      <w:proofErr w:type="spellEnd"/>
      <w:r w:rsidRPr="00CC0ADD">
        <w:rPr>
          <w:sz w:val="24"/>
          <w:szCs w:val="24"/>
          <w:lang w:val="en-US"/>
        </w:rPr>
        <w:t xml:space="preserve"> </w:t>
      </w:r>
      <w:proofErr w:type="spellStart"/>
      <w:r w:rsidRPr="00CC0ADD">
        <w:rPr>
          <w:sz w:val="24"/>
          <w:szCs w:val="24"/>
          <w:lang w:val="en-US"/>
        </w:rPr>
        <w:t>políticas</w:t>
      </w:r>
      <w:proofErr w:type="spellEnd"/>
      <w:r w:rsidRPr="00CC0ADD">
        <w:rPr>
          <w:sz w:val="24"/>
          <w:szCs w:val="24"/>
          <w:lang w:val="en-US"/>
        </w:rPr>
        <w:t xml:space="preserve"> </w:t>
      </w:r>
      <w:proofErr w:type="spellStart"/>
      <w:r w:rsidRPr="00CC0ADD">
        <w:rPr>
          <w:sz w:val="24"/>
          <w:szCs w:val="24"/>
          <w:lang w:val="en-US"/>
        </w:rPr>
        <w:t>coordenadas</w:t>
      </w:r>
      <w:proofErr w:type="spellEnd"/>
      <w:r w:rsidRPr="00CC0ADD">
        <w:rPr>
          <w:sz w:val="24"/>
          <w:szCs w:val="24"/>
          <w:lang w:val="en-US"/>
        </w:rPr>
        <w:t>.</w:t>
      </w:r>
    </w:p>
    <w:p w:rsidRPr="00CC0ADD" w:rsidR="00CC0ADD" w:rsidP="00CC0ADD" w:rsidRDefault="00CC0ADD" w14:paraId="36C346CB" w14:textId="77777777">
      <w:pPr>
        <w:spacing w:after="0" w:line="240" w:lineRule="auto"/>
        <w:rPr>
          <w:sz w:val="24"/>
          <w:szCs w:val="24"/>
          <w:lang w:val="en-US"/>
        </w:rPr>
      </w:pPr>
    </w:p>
    <w:p w:rsidR="00CC0ADD" w:rsidP="00CC0ADD" w:rsidRDefault="00CC0ADD" w14:paraId="7370A1FE" w14:textId="77777777">
      <w:pPr>
        <w:spacing w:after="0" w:line="240" w:lineRule="auto"/>
        <w:rPr>
          <w:sz w:val="24"/>
          <w:szCs w:val="24"/>
          <w:lang w:val="en-US"/>
        </w:rPr>
      </w:pPr>
      <w:r w:rsidRPr="00CC0ADD">
        <w:rPr>
          <w:sz w:val="24"/>
          <w:szCs w:val="24"/>
          <w:lang w:val="en-US"/>
        </w:rPr>
        <w:t xml:space="preserve">O </w:t>
      </w:r>
      <w:proofErr w:type="spellStart"/>
      <w:r w:rsidRPr="00CC0ADD">
        <w:rPr>
          <w:sz w:val="24"/>
          <w:szCs w:val="24"/>
          <w:lang w:val="en-US"/>
        </w:rPr>
        <w:t>custo</w:t>
      </w:r>
      <w:proofErr w:type="spellEnd"/>
      <w:r w:rsidRPr="00CC0ADD">
        <w:rPr>
          <w:sz w:val="24"/>
          <w:szCs w:val="24"/>
          <w:lang w:val="en-US"/>
        </w:rPr>
        <w:t xml:space="preserve"> </w:t>
      </w:r>
      <w:proofErr w:type="spellStart"/>
      <w:r w:rsidRPr="00CC0ADD">
        <w:rPr>
          <w:sz w:val="24"/>
          <w:szCs w:val="24"/>
          <w:lang w:val="en-US"/>
        </w:rPr>
        <w:t>económico</w:t>
      </w:r>
      <w:proofErr w:type="spellEnd"/>
      <w:r w:rsidRPr="00CC0ADD">
        <w:rPr>
          <w:sz w:val="24"/>
          <w:szCs w:val="24"/>
          <w:lang w:val="en-US"/>
        </w:rPr>
        <w:t xml:space="preserve"> é </w:t>
      </w:r>
      <w:proofErr w:type="spellStart"/>
      <w:r w:rsidRPr="00CC0ADD">
        <w:rPr>
          <w:sz w:val="24"/>
          <w:szCs w:val="24"/>
          <w:lang w:val="en-US"/>
        </w:rPr>
        <w:t>impressionante</w:t>
      </w:r>
      <w:proofErr w:type="spellEnd"/>
      <w:r w:rsidRPr="00CC0ADD">
        <w:rPr>
          <w:sz w:val="24"/>
          <w:szCs w:val="24"/>
          <w:lang w:val="en-US"/>
        </w:rPr>
        <w:t xml:space="preserve">: </w:t>
      </w:r>
      <w:proofErr w:type="spellStart"/>
      <w:r w:rsidRPr="00CC0ADD">
        <w:rPr>
          <w:sz w:val="24"/>
          <w:szCs w:val="24"/>
          <w:lang w:val="en-US"/>
        </w:rPr>
        <w:t>estima</w:t>
      </w:r>
      <w:proofErr w:type="spellEnd"/>
      <w:r w:rsidRPr="00CC0ADD">
        <w:rPr>
          <w:sz w:val="24"/>
          <w:szCs w:val="24"/>
          <w:lang w:val="en-US"/>
        </w:rPr>
        <w:t xml:space="preserve">-se que o </w:t>
      </w:r>
      <w:proofErr w:type="spellStart"/>
      <w:r w:rsidRPr="00CC0ADD">
        <w:rPr>
          <w:sz w:val="24"/>
          <w:szCs w:val="24"/>
          <w:lang w:val="en-US"/>
        </w:rPr>
        <w:t>impacto</w:t>
      </w:r>
      <w:proofErr w:type="spellEnd"/>
      <w:r w:rsidRPr="00CC0ADD">
        <w:rPr>
          <w:sz w:val="24"/>
          <w:szCs w:val="24"/>
          <w:lang w:val="en-US"/>
        </w:rPr>
        <w:t xml:space="preserve"> total da </w:t>
      </w:r>
      <w:proofErr w:type="spellStart"/>
      <w:r w:rsidRPr="00CC0ADD">
        <w:rPr>
          <w:sz w:val="24"/>
          <w:szCs w:val="24"/>
          <w:lang w:val="en-US"/>
        </w:rPr>
        <w:t>dor</w:t>
      </w:r>
      <w:proofErr w:type="spellEnd"/>
      <w:r w:rsidRPr="00CC0ADD">
        <w:rPr>
          <w:sz w:val="24"/>
          <w:szCs w:val="24"/>
          <w:lang w:val="en-US"/>
        </w:rPr>
        <w:t xml:space="preserve"> </w:t>
      </w:r>
      <w:proofErr w:type="spellStart"/>
      <w:r w:rsidRPr="00CC0ADD">
        <w:rPr>
          <w:sz w:val="24"/>
          <w:szCs w:val="24"/>
          <w:lang w:val="en-US"/>
        </w:rPr>
        <w:t>crónica</w:t>
      </w:r>
      <w:proofErr w:type="spellEnd"/>
      <w:r w:rsidRPr="00CC0ADD">
        <w:rPr>
          <w:sz w:val="24"/>
          <w:szCs w:val="24"/>
          <w:lang w:val="en-US"/>
        </w:rPr>
        <w:t xml:space="preserve"> </w:t>
      </w:r>
      <w:proofErr w:type="spellStart"/>
      <w:r w:rsidRPr="00CC0ADD">
        <w:rPr>
          <w:sz w:val="24"/>
          <w:szCs w:val="24"/>
          <w:lang w:val="en-US"/>
        </w:rPr>
        <w:t>varie</w:t>
      </w:r>
      <w:proofErr w:type="spellEnd"/>
      <w:r w:rsidRPr="00CC0ADD">
        <w:rPr>
          <w:sz w:val="24"/>
          <w:szCs w:val="24"/>
          <w:lang w:val="en-US"/>
        </w:rPr>
        <w:t xml:space="preserve"> entre 1,5% e 4% do PIB </w:t>
      </w:r>
      <w:proofErr w:type="spellStart"/>
      <w:r w:rsidRPr="00CC0ADD">
        <w:rPr>
          <w:sz w:val="24"/>
          <w:szCs w:val="24"/>
          <w:lang w:val="en-US"/>
        </w:rPr>
        <w:t>em</w:t>
      </w:r>
      <w:proofErr w:type="spellEnd"/>
      <w:r w:rsidRPr="00CC0ADD">
        <w:rPr>
          <w:sz w:val="24"/>
          <w:szCs w:val="24"/>
          <w:lang w:val="en-US"/>
        </w:rPr>
        <w:t xml:space="preserve"> </w:t>
      </w:r>
      <w:proofErr w:type="spellStart"/>
      <w:r w:rsidRPr="00CC0ADD">
        <w:rPr>
          <w:sz w:val="24"/>
          <w:szCs w:val="24"/>
          <w:lang w:val="en-US"/>
        </w:rPr>
        <w:t>muitos</w:t>
      </w:r>
      <w:proofErr w:type="spellEnd"/>
      <w:r w:rsidRPr="00CC0ADD">
        <w:rPr>
          <w:sz w:val="24"/>
          <w:szCs w:val="24"/>
          <w:lang w:val="en-US"/>
        </w:rPr>
        <w:t xml:space="preserve"> </w:t>
      </w:r>
      <w:proofErr w:type="spellStart"/>
      <w:r w:rsidRPr="00CC0ADD">
        <w:rPr>
          <w:sz w:val="24"/>
          <w:szCs w:val="24"/>
          <w:lang w:val="en-US"/>
        </w:rPr>
        <w:t>Estados-Membros</w:t>
      </w:r>
      <w:proofErr w:type="spellEnd"/>
      <w:r w:rsidRPr="00CC0ADD">
        <w:rPr>
          <w:sz w:val="24"/>
          <w:szCs w:val="24"/>
          <w:lang w:val="en-US"/>
        </w:rPr>
        <w:t xml:space="preserve"> da UE. Estes custos </w:t>
      </w:r>
      <w:proofErr w:type="spellStart"/>
      <w:r w:rsidRPr="00CC0ADD">
        <w:rPr>
          <w:sz w:val="24"/>
          <w:szCs w:val="24"/>
          <w:lang w:val="en-US"/>
        </w:rPr>
        <w:t>são</w:t>
      </w:r>
      <w:proofErr w:type="spellEnd"/>
      <w:r w:rsidRPr="00CC0ADD">
        <w:rPr>
          <w:sz w:val="24"/>
          <w:szCs w:val="24"/>
          <w:lang w:val="en-US"/>
        </w:rPr>
        <w:t xml:space="preserve"> </w:t>
      </w:r>
      <w:proofErr w:type="spellStart"/>
      <w:r w:rsidRPr="00CC0ADD">
        <w:rPr>
          <w:sz w:val="24"/>
          <w:szCs w:val="24"/>
          <w:lang w:val="en-US"/>
        </w:rPr>
        <w:t>impulsionados</w:t>
      </w:r>
      <w:proofErr w:type="spellEnd"/>
      <w:r w:rsidRPr="00CC0ADD">
        <w:rPr>
          <w:sz w:val="24"/>
          <w:szCs w:val="24"/>
          <w:lang w:val="en-US"/>
        </w:rPr>
        <w:t xml:space="preserve"> pela </w:t>
      </w:r>
      <w:proofErr w:type="spellStart"/>
      <w:r w:rsidRPr="00CC0ADD">
        <w:rPr>
          <w:sz w:val="24"/>
          <w:szCs w:val="24"/>
          <w:lang w:val="en-US"/>
        </w:rPr>
        <w:t>perda</w:t>
      </w:r>
      <w:proofErr w:type="spellEnd"/>
      <w:r w:rsidRPr="00CC0ADD">
        <w:rPr>
          <w:sz w:val="24"/>
          <w:szCs w:val="24"/>
          <w:lang w:val="en-US"/>
        </w:rPr>
        <w:t xml:space="preserve"> de </w:t>
      </w:r>
      <w:proofErr w:type="spellStart"/>
      <w:r w:rsidRPr="00CC0ADD">
        <w:rPr>
          <w:sz w:val="24"/>
          <w:szCs w:val="24"/>
          <w:lang w:val="en-US"/>
        </w:rPr>
        <w:t>produtividade</w:t>
      </w:r>
      <w:proofErr w:type="spellEnd"/>
      <w:r w:rsidRPr="00CC0ADD">
        <w:rPr>
          <w:sz w:val="24"/>
          <w:szCs w:val="24"/>
          <w:lang w:val="en-US"/>
        </w:rPr>
        <w:t xml:space="preserve">, </w:t>
      </w:r>
      <w:proofErr w:type="spellStart"/>
      <w:r w:rsidRPr="00CC0ADD">
        <w:rPr>
          <w:sz w:val="24"/>
          <w:szCs w:val="24"/>
          <w:lang w:val="en-US"/>
        </w:rPr>
        <w:t>baixas</w:t>
      </w:r>
      <w:proofErr w:type="spellEnd"/>
      <w:r w:rsidRPr="00CC0ADD">
        <w:rPr>
          <w:sz w:val="24"/>
          <w:szCs w:val="24"/>
          <w:lang w:val="en-US"/>
        </w:rPr>
        <w:t xml:space="preserve"> </w:t>
      </w:r>
      <w:proofErr w:type="spellStart"/>
      <w:r w:rsidRPr="00CC0ADD">
        <w:rPr>
          <w:sz w:val="24"/>
          <w:szCs w:val="24"/>
          <w:lang w:val="en-US"/>
        </w:rPr>
        <w:t>médicas</w:t>
      </w:r>
      <w:proofErr w:type="spellEnd"/>
      <w:r w:rsidRPr="00CC0ADD">
        <w:rPr>
          <w:sz w:val="24"/>
          <w:szCs w:val="24"/>
          <w:lang w:val="en-US"/>
        </w:rPr>
        <w:t xml:space="preserve"> </w:t>
      </w:r>
      <w:proofErr w:type="spellStart"/>
      <w:r w:rsidRPr="00CC0ADD">
        <w:rPr>
          <w:sz w:val="24"/>
          <w:szCs w:val="24"/>
          <w:lang w:val="en-US"/>
        </w:rPr>
        <w:t>prolongadas</w:t>
      </w:r>
      <w:proofErr w:type="spellEnd"/>
      <w:r w:rsidRPr="00CC0ADD">
        <w:rPr>
          <w:sz w:val="24"/>
          <w:szCs w:val="24"/>
          <w:lang w:val="en-US"/>
        </w:rPr>
        <w:t xml:space="preserve">, </w:t>
      </w:r>
      <w:proofErr w:type="spellStart"/>
      <w:r w:rsidRPr="00CC0ADD">
        <w:rPr>
          <w:sz w:val="24"/>
          <w:szCs w:val="24"/>
          <w:lang w:val="en-US"/>
        </w:rPr>
        <w:t>reformas</w:t>
      </w:r>
      <w:proofErr w:type="spellEnd"/>
      <w:r w:rsidRPr="00CC0ADD">
        <w:rPr>
          <w:sz w:val="24"/>
          <w:szCs w:val="24"/>
          <w:lang w:val="en-US"/>
        </w:rPr>
        <w:t xml:space="preserve"> </w:t>
      </w:r>
      <w:proofErr w:type="spellStart"/>
      <w:r w:rsidRPr="00CC0ADD">
        <w:rPr>
          <w:sz w:val="24"/>
          <w:szCs w:val="24"/>
          <w:lang w:val="en-US"/>
        </w:rPr>
        <w:t>antecipadas</w:t>
      </w:r>
      <w:proofErr w:type="spellEnd"/>
      <w:r w:rsidRPr="00CC0ADD">
        <w:rPr>
          <w:sz w:val="24"/>
          <w:szCs w:val="24"/>
          <w:lang w:val="en-US"/>
        </w:rPr>
        <w:t xml:space="preserve"> e </w:t>
      </w:r>
      <w:proofErr w:type="spellStart"/>
      <w:r w:rsidRPr="00CC0ADD">
        <w:rPr>
          <w:sz w:val="24"/>
          <w:szCs w:val="24"/>
          <w:lang w:val="en-US"/>
        </w:rPr>
        <w:t>aumento</w:t>
      </w:r>
      <w:proofErr w:type="spellEnd"/>
      <w:r w:rsidRPr="00CC0ADD">
        <w:rPr>
          <w:sz w:val="24"/>
          <w:szCs w:val="24"/>
          <w:lang w:val="en-US"/>
        </w:rPr>
        <w:t xml:space="preserve"> da </w:t>
      </w:r>
      <w:proofErr w:type="spellStart"/>
      <w:r w:rsidRPr="00CC0ADD">
        <w:rPr>
          <w:sz w:val="24"/>
          <w:szCs w:val="24"/>
          <w:lang w:val="en-US"/>
        </w:rPr>
        <w:t>procura</w:t>
      </w:r>
      <w:proofErr w:type="spellEnd"/>
      <w:r w:rsidRPr="00CC0ADD">
        <w:rPr>
          <w:sz w:val="24"/>
          <w:szCs w:val="24"/>
          <w:lang w:val="en-US"/>
        </w:rPr>
        <w:t xml:space="preserve"> </w:t>
      </w:r>
      <w:proofErr w:type="spellStart"/>
      <w:r w:rsidRPr="00CC0ADD">
        <w:rPr>
          <w:sz w:val="24"/>
          <w:szCs w:val="24"/>
          <w:lang w:val="en-US"/>
        </w:rPr>
        <w:t>por</w:t>
      </w:r>
      <w:proofErr w:type="spellEnd"/>
      <w:r w:rsidRPr="00CC0ADD">
        <w:rPr>
          <w:sz w:val="24"/>
          <w:szCs w:val="24"/>
          <w:lang w:val="en-US"/>
        </w:rPr>
        <w:t xml:space="preserve"> </w:t>
      </w:r>
      <w:proofErr w:type="spellStart"/>
      <w:r w:rsidRPr="00CC0ADD">
        <w:rPr>
          <w:sz w:val="24"/>
          <w:szCs w:val="24"/>
          <w:lang w:val="en-US"/>
        </w:rPr>
        <w:t>serviços</w:t>
      </w:r>
      <w:proofErr w:type="spellEnd"/>
      <w:r w:rsidRPr="00CC0ADD">
        <w:rPr>
          <w:sz w:val="24"/>
          <w:szCs w:val="24"/>
          <w:lang w:val="en-US"/>
        </w:rPr>
        <w:t xml:space="preserve"> de </w:t>
      </w:r>
      <w:proofErr w:type="spellStart"/>
      <w:r w:rsidRPr="00CC0ADD">
        <w:rPr>
          <w:sz w:val="24"/>
          <w:szCs w:val="24"/>
          <w:lang w:val="en-US"/>
        </w:rPr>
        <w:t>saúde</w:t>
      </w:r>
      <w:proofErr w:type="spellEnd"/>
      <w:r w:rsidRPr="00CC0ADD">
        <w:rPr>
          <w:sz w:val="24"/>
          <w:szCs w:val="24"/>
          <w:lang w:val="en-US"/>
        </w:rPr>
        <w:t xml:space="preserve"> e </w:t>
      </w:r>
      <w:proofErr w:type="spellStart"/>
      <w:r w:rsidRPr="00CC0ADD">
        <w:rPr>
          <w:sz w:val="24"/>
          <w:szCs w:val="24"/>
          <w:lang w:val="en-US"/>
        </w:rPr>
        <w:t>apoio</w:t>
      </w:r>
      <w:proofErr w:type="spellEnd"/>
      <w:r w:rsidRPr="00CC0ADD">
        <w:rPr>
          <w:sz w:val="24"/>
          <w:szCs w:val="24"/>
          <w:lang w:val="en-US"/>
        </w:rPr>
        <w:t xml:space="preserve"> social. Em </w:t>
      </w:r>
      <w:proofErr w:type="spellStart"/>
      <w:r w:rsidRPr="00CC0ADD">
        <w:rPr>
          <w:sz w:val="24"/>
          <w:szCs w:val="24"/>
          <w:lang w:val="en-US"/>
        </w:rPr>
        <w:t>termos</w:t>
      </w:r>
      <w:proofErr w:type="spellEnd"/>
      <w:r w:rsidRPr="00CC0ADD">
        <w:rPr>
          <w:sz w:val="24"/>
          <w:szCs w:val="24"/>
          <w:lang w:val="en-US"/>
        </w:rPr>
        <w:t xml:space="preserve"> </w:t>
      </w:r>
      <w:proofErr w:type="spellStart"/>
      <w:r w:rsidRPr="00CC0ADD">
        <w:rPr>
          <w:sz w:val="24"/>
          <w:szCs w:val="24"/>
          <w:lang w:val="en-US"/>
        </w:rPr>
        <w:t>concretos</w:t>
      </w:r>
      <w:proofErr w:type="spellEnd"/>
      <w:r w:rsidRPr="00CC0ADD">
        <w:rPr>
          <w:sz w:val="24"/>
          <w:szCs w:val="24"/>
          <w:lang w:val="en-US"/>
        </w:rPr>
        <w:t xml:space="preserve">, </w:t>
      </w:r>
      <w:proofErr w:type="spellStart"/>
      <w:r w:rsidRPr="00CC0ADD">
        <w:rPr>
          <w:sz w:val="24"/>
          <w:szCs w:val="24"/>
          <w:lang w:val="en-US"/>
        </w:rPr>
        <w:t>isto</w:t>
      </w:r>
      <w:proofErr w:type="spellEnd"/>
      <w:r w:rsidRPr="00CC0ADD">
        <w:rPr>
          <w:sz w:val="24"/>
          <w:szCs w:val="24"/>
          <w:lang w:val="en-US"/>
        </w:rPr>
        <w:t xml:space="preserve"> </w:t>
      </w:r>
      <w:proofErr w:type="spellStart"/>
      <w:r w:rsidRPr="00CC0ADD">
        <w:rPr>
          <w:sz w:val="24"/>
          <w:szCs w:val="24"/>
          <w:lang w:val="en-US"/>
        </w:rPr>
        <w:t>representa</w:t>
      </w:r>
      <w:proofErr w:type="spellEnd"/>
      <w:r w:rsidRPr="00CC0ADD">
        <w:rPr>
          <w:sz w:val="24"/>
          <w:szCs w:val="24"/>
          <w:lang w:val="en-US"/>
        </w:rPr>
        <w:t xml:space="preserve"> </w:t>
      </w:r>
      <w:proofErr w:type="spellStart"/>
      <w:r w:rsidRPr="00CC0ADD">
        <w:rPr>
          <w:sz w:val="24"/>
          <w:szCs w:val="24"/>
          <w:lang w:val="en-US"/>
        </w:rPr>
        <w:t>milhares</w:t>
      </w:r>
      <w:proofErr w:type="spellEnd"/>
      <w:r w:rsidRPr="00CC0ADD">
        <w:rPr>
          <w:sz w:val="24"/>
          <w:szCs w:val="24"/>
          <w:lang w:val="en-US"/>
        </w:rPr>
        <w:t xml:space="preserve"> de </w:t>
      </w:r>
      <w:proofErr w:type="spellStart"/>
      <w:r w:rsidRPr="00CC0ADD">
        <w:rPr>
          <w:sz w:val="24"/>
          <w:szCs w:val="24"/>
          <w:lang w:val="en-US"/>
        </w:rPr>
        <w:t>milhões</w:t>
      </w:r>
      <w:proofErr w:type="spellEnd"/>
      <w:r w:rsidRPr="00CC0ADD">
        <w:rPr>
          <w:sz w:val="24"/>
          <w:szCs w:val="24"/>
          <w:lang w:val="en-US"/>
        </w:rPr>
        <w:t xml:space="preserve"> de euros </w:t>
      </w:r>
      <w:proofErr w:type="spellStart"/>
      <w:r w:rsidRPr="00CC0ADD">
        <w:rPr>
          <w:sz w:val="24"/>
          <w:szCs w:val="24"/>
          <w:lang w:val="en-US"/>
        </w:rPr>
        <w:t>perdidos</w:t>
      </w:r>
      <w:proofErr w:type="spellEnd"/>
      <w:r w:rsidRPr="00CC0ADD">
        <w:rPr>
          <w:sz w:val="24"/>
          <w:szCs w:val="24"/>
          <w:lang w:val="en-US"/>
        </w:rPr>
        <w:t xml:space="preserve"> </w:t>
      </w:r>
      <w:proofErr w:type="spellStart"/>
      <w:r w:rsidRPr="00CC0ADD">
        <w:rPr>
          <w:sz w:val="24"/>
          <w:szCs w:val="24"/>
          <w:lang w:val="en-US"/>
        </w:rPr>
        <w:t>todos</w:t>
      </w:r>
      <w:proofErr w:type="spellEnd"/>
      <w:r w:rsidRPr="00CC0ADD">
        <w:rPr>
          <w:sz w:val="24"/>
          <w:szCs w:val="24"/>
          <w:lang w:val="en-US"/>
        </w:rPr>
        <w:t xml:space="preserve"> </w:t>
      </w:r>
      <w:proofErr w:type="spellStart"/>
      <w:r w:rsidRPr="00CC0ADD">
        <w:rPr>
          <w:sz w:val="24"/>
          <w:szCs w:val="24"/>
          <w:lang w:val="en-US"/>
        </w:rPr>
        <w:t>os</w:t>
      </w:r>
      <w:proofErr w:type="spellEnd"/>
      <w:r w:rsidRPr="00CC0ADD">
        <w:rPr>
          <w:sz w:val="24"/>
          <w:szCs w:val="24"/>
          <w:lang w:val="en-US"/>
        </w:rPr>
        <w:t xml:space="preserve"> </w:t>
      </w:r>
      <w:proofErr w:type="spellStart"/>
      <w:r w:rsidRPr="00CC0ADD">
        <w:rPr>
          <w:sz w:val="24"/>
          <w:szCs w:val="24"/>
          <w:lang w:val="en-US"/>
        </w:rPr>
        <w:t>anos</w:t>
      </w:r>
      <w:proofErr w:type="spellEnd"/>
      <w:r w:rsidRPr="00CC0ADD">
        <w:rPr>
          <w:sz w:val="24"/>
          <w:szCs w:val="24"/>
          <w:lang w:val="en-US"/>
        </w:rPr>
        <w:t xml:space="preserve"> — um </w:t>
      </w:r>
      <w:proofErr w:type="spellStart"/>
      <w:r w:rsidRPr="00CC0ADD">
        <w:rPr>
          <w:sz w:val="24"/>
          <w:szCs w:val="24"/>
          <w:lang w:val="en-US"/>
        </w:rPr>
        <w:t>dreno</w:t>
      </w:r>
      <w:proofErr w:type="spellEnd"/>
      <w:r w:rsidRPr="00CC0ADD">
        <w:rPr>
          <w:sz w:val="24"/>
          <w:szCs w:val="24"/>
          <w:lang w:val="en-US"/>
        </w:rPr>
        <w:t xml:space="preserve"> </w:t>
      </w:r>
      <w:proofErr w:type="spellStart"/>
      <w:r w:rsidRPr="00CC0ADD">
        <w:rPr>
          <w:sz w:val="24"/>
          <w:szCs w:val="24"/>
          <w:lang w:val="en-US"/>
        </w:rPr>
        <w:t>silencioso</w:t>
      </w:r>
      <w:proofErr w:type="spellEnd"/>
      <w:r w:rsidRPr="00CC0ADD">
        <w:rPr>
          <w:sz w:val="24"/>
          <w:szCs w:val="24"/>
          <w:lang w:val="en-US"/>
        </w:rPr>
        <w:t xml:space="preserve"> </w:t>
      </w:r>
      <w:proofErr w:type="spellStart"/>
      <w:r w:rsidRPr="00CC0ADD">
        <w:rPr>
          <w:sz w:val="24"/>
          <w:szCs w:val="24"/>
          <w:lang w:val="en-US"/>
        </w:rPr>
        <w:t>nos</w:t>
      </w:r>
      <w:proofErr w:type="spellEnd"/>
      <w:r w:rsidRPr="00CC0ADD">
        <w:rPr>
          <w:sz w:val="24"/>
          <w:szCs w:val="24"/>
          <w:lang w:val="en-US"/>
        </w:rPr>
        <w:t xml:space="preserve"> </w:t>
      </w:r>
      <w:proofErr w:type="spellStart"/>
      <w:r w:rsidRPr="00CC0ADD">
        <w:rPr>
          <w:sz w:val="24"/>
          <w:szCs w:val="24"/>
          <w:lang w:val="en-US"/>
        </w:rPr>
        <w:t>orçamentos</w:t>
      </w:r>
      <w:proofErr w:type="spellEnd"/>
      <w:r w:rsidRPr="00CC0ADD">
        <w:rPr>
          <w:sz w:val="24"/>
          <w:szCs w:val="24"/>
          <w:lang w:val="en-US"/>
        </w:rPr>
        <w:t xml:space="preserve"> </w:t>
      </w:r>
      <w:proofErr w:type="spellStart"/>
      <w:r w:rsidRPr="00CC0ADD">
        <w:rPr>
          <w:sz w:val="24"/>
          <w:szCs w:val="24"/>
          <w:lang w:val="en-US"/>
        </w:rPr>
        <w:t>nacionais</w:t>
      </w:r>
      <w:proofErr w:type="spellEnd"/>
      <w:r w:rsidRPr="00CC0ADD">
        <w:rPr>
          <w:sz w:val="24"/>
          <w:szCs w:val="24"/>
          <w:lang w:val="en-US"/>
        </w:rPr>
        <w:t xml:space="preserve"> e </w:t>
      </w:r>
      <w:proofErr w:type="spellStart"/>
      <w:r w:rsidRPr="00CC0ADD">
        <w:rPr>
          <w:sz w:val="24"/>
          <w:szCs w:val="24"/>
          <w:lang w:val="en-US"/>
        </w:rPr>
        <w:t>na</w:t>
      </w:r>
      <w:proofErr w:type="spellEnd"/>
      <w:r w:rsidRPr="00CC0ADD">
        <w:rPr>
          <w:sz w:val="24"/>
          <w:szCs w:val="24"/>
          <w:lang w:val="en-US"/>
        </w:rPr>
        <w:t xml:space="preserve"> </w:t>
      </w:r>
      <w:proofErr w:type="spellStart"/>
      <w:r w:rsidRPr="00CC0ADD">
        <w:rPr>
          <w:sz w:val="24"/>
          <w:szCs w:val="24"/>
          <w:lang w:val="en-US"/>
        </w:rPr>
        <w:t>competitividade</w:t>
      </w:r>
      <w:proofErr w:type="spellEnd"/>
      <w:r w:rsidRPr="00CC0ADD">
        <w:rPr>
          <w:sz w:val="24"/>
          <w:szCs w:val="24"/>
          <w:lang w:val="en-US"/>
        </w:rPr>
        <w:t xml:space="preserve"> da UE.</w:t>
      </w:r>
    </w:p>
    <w:p w:rsidRPr="00CC0ADD" w:rsidR="00CC0ADD" w:rsidP="00CC0ADD" w:rsidRDefault="00CC0ADD" w14:paraId="6B524180" w14:textId="77777777">
      <w:pPr>
        <w:spacing w:after="0" w:line="240" w:lineRule="auto"/>
        <w:rPr>
          <w:sz w:val="24"/>
          <w:szCs w:val="24"/>
          <w:lang w:val="en-US"/>
        </w:rPr>
      </w:pPr>
    </w:p>
    <w:p w:rsidRPr="00CC0ADD" w:rsidR="00CC0ADD" w:rsidP="00CC0ADD" w:rsidRDefault="00CC0ADD" w14:paraId="66F17980" w14:textId="1CEA29F4">
      <w:pPr>
        <w:spacing w:after="0" w:line="240" w:lineRule="auto"/>
        <w:rPr>
          <w:sz w:val="24"/>
          <w:szCs w:val="24"/>
          <w:lang w:val="en-US"/>
        </w:rPr>
      </w:pPr>
      <w:r w:rsidRPr="00CC0ADD">
        <w:rPr>
          <w:sz w:val="24"/>
          <w:szCs w:val="24"/>
          <w:lang w:val="en-US"/>
        </w:rPr>
        <w:t xml:space="preserve">Mas o </w:t>
      </w:r>
      <w:proofErr w:type="spellStart"/>
      <w:r w:rsidRPr="00CC0ADD">
        <w:rPr>
          <w:sz w:val="24"/>
          <w:szCs w:val="24"/>
          <w:lang w:val="en-US"/>
        </w:rPr>
        <w:t>custo</w:t>
      </w:r>
      <w:proofErr w:type="spellEnd"/>
      <w:r w:rsidRPr="00CC0ADD">
        <w:rPr>
          <w:sz w:val="24"/>
          <w:szCs w:val="24"/>
          <w:lang w:val="en-US"/>
        </w:rPr>
        <w:t xml:space="preserve"> </w:t>
      </w:r>
      <w:proofErr w:type="spellStart"/>
      <w:r w:rsidRPr="00CC0ADD">
        <w:rPr>
          <w:sz w:val="24"/>
          <w:szCs w:val="24"/>
          <w:lang w:val="en-US"/>
        </w:rPr>
        <w:t>não</w:t>
      </w:r>
      <w:proofErr w:type="spellEnd"/>
      <w:r w:rsidRPr="00CC0ADD">
        <w:rPr>
          <w:sz w:val="24"/>
          <w:szCs w:val="24"/>
          <w:lang w:val="en-US"/>
        </w:rPr>
        <w:t xml:space="preserve"> é </w:t>
      </w:r>
      <w:proofErr w:type="spellStart"/>
      <w:r w:rsidRPr="00CC0ADD">
        <w:rPr>
          <w:sz w:val="24"/>
          <w:szCs w:val="24"/>
          <w:lang w:val="en-US"/>
        </w:rPr>
        <w:t>apenas</w:t>
      </w:r>
      <w:proofErr w:type="spellEnd"/>
      <w:r w:rsidRPr="00CC0ADD">
        <w:rPr>
          <w:sz w:val="24"/>
          <w:szCs w:val="24"/>
          <w:lang w:val="en-US"/>
        </w:rPr>
        <w:t xml:space="preserve"> </w:t>
      </w:r>
      <w:proofErr w:type="spellStart"/>
      <w:r w:rsidRPr="00CC0ADD">
        <w:rPr>
          <w:sz w:val="24"/>
          <w:szCs w:val="24"/>
          <w:lang w:val="en-US"/>
        </w:rPr>
        <w:t>económico</w:t>
      </w:r>
      <w:proofErr w:type="spellEnd"/>
      <w:r w:rsidRPr="00CC0ADD">
        <w:rPr>
          <w:sz w:val="24"/>
          <w:szCs w:val="24"/>
          <w:lang w:val="en-US"/>
        </w:rPr>
        <w:t xml:space="preserve">. A </w:t>
      </w:r>
      <w:proofErr w:type="spellStart"/>
      <w:r w:rsidRPr="00CC0ADD">
        <w:rPr>
          <w:sz w:val="24"/>
          <w:szCs w:val="24"/>
          <w:lang w:val="en-US"/>
        </w:rPr>
        <w:t>dor</w:t>
      </w:r>
      <w:proofErr w:type="spellEnd"/>
      <w:r w:rsidRPr="00CC0ADD">
        <w:rPr>
          <w:sz w:val="24"/>
          <w:szCs w:val="24"/>
          <w:lang w:val="en-US"/>
        </w:rPr>
        <w:t xml:space="preserve"> </w:t>
      </w:r>
      <w:proofErr w:type="spellStart"/>
      <w:r w:rsidRPr="00CC0ADD">
        <w:rPr>
          <w:sz w:val="24"/>
          <w:szCs w:val="24"/>
          <w:lang w:val="en-US"/>
        </w:rPr>
        <w:t>crónica</w:t>
      </w:r>
      <w:proofErr w:type="spellEnd"/>
      <w:r w:rsidRPr="00CC0ADD">
        <w:rPr>
          <w:sz w:val="24"/>
          <w:szCs w:val="24"/>
          <w:lang w:val="en-US"/>
        </w:rPr>
        <w:t xml:space="preserve"> </w:t>
      </w:r>
      <w:proofErr w:type="spellStart"/>
      <w:r w:rsidRPr="00CC0ADD">
        <w:rPr>
          <w:sz w:val="24"/>
          <w:szCs w:val="24"/>
          <w:lang w:val="en-US"/>
        </w:rPr>
        <w:t>afeta</w:t>
      </w:r>
      <w:proofErr w:type="spellEnd"/>
      <w:r w:rsidRPr="00CC0ADD">
        <w:rPr>
          <w:sz w:val="24"/>
          <w:szCs w:val="24"/>
          <w:lang w:val="en-US"/>
        </w:rPr>
        <w:t xml:space="preserve"> </w:t>
      </w:r>
      <w:proofErr w:type="spellStart"/>
      <w:r w:rsidRPr="00CC0ADD">
        <w:rPr>
          <w:sz w:val="24"/>
          <w:szCs w:val="24"/>
          <w:lang w:val="en-US"/>
        </w:rPr>
        <w:t>desproporcionalmente</w:t>
      </w:r>
      <w:proofErr w:type="spellEnd"/>
      <w:r w:rsidRPr="00CC0ADD">
        <w:rPr>
          <w:sz w:val="24"/>
          <w:szCs w:val="24"/>
          <w:lang w:val="en-US"/>
        </w:rPr>
        <w:t xml:space="preserve"> as </w:t>
      </w:r>
      <w:proofErr w:type="spellStart"/>
      <w:r w:rsidRPr="00CC0ADD">
        <w:rPr>
          <w:sz w:val="24"/>
          <w:szCs w:val="24"/>
          <w:lang w:val="en-US"/>
        </w:rPr>
        <w:t>mulheres</w:t>
      </w:r>
      <w:proofErr w:type="spellEnd"/>
      <w:r w:rsidRPr="00CC0ADD">
        <w:rPr>
          <w:sz w:val="24"/>
          <w:szCs w:val="24"/>
          <w:lang w:val="en-US"/>
        </w:rPr>
        <w:t xml:space="preserve">, </w:t>
      </w:r>
      <w:proofErr w:type="spellStart"/>
      <w:r w:rsidRPr="00CC0ADD">
        <w:rPr>
          <w:sz w:val="24"/>
          <w:szCs w:val="24"/>
          <w:lang w:val="en-US"/>
        </w:rPr>
        <w:t>os</w:t>
      </w:r>
      <w:proofErr w:type="spellEnd"/>
      <w:r w:rsidRPr="00CC0ADD">
        <w:rPr>
          <w:sz w:val="24"/>
          <w:szCs w:val="24"/>
          <w:lang w:val="en-US"/>
        </w:rPr>
        <w:t xml:space="preserve"> </w:t>
      </w:r>
      <w:proofErr w:type="spellStart"/>
      <w:r w:rsidRPr="00CC0ADD">
        <w:rPr>
          <w:sz w:val="24"/>
          <w:szCs w:val="24"/>
          <w:lang w:val="en-US"/>
        </w:rPr>
        <w:t>idosos</w:t>
      </w:r>
      <w:proofErr w:type="spellEnd"/>
      <w:r w:rsidRPr="00CC0ADD">
        <w:rPr>
          <w:sz w:val="24"/>
          <w:szCs w:val="24"/>
          <w:lang w:val="en-US"/>
        </w:rPr>
        <w:t xml:space="preserve"> e as </w:t>
      </w:r>
      <w:proofErr w:type="spellStart"/>
      <w:r w:rsidRPr="00CC0ADD">
        <w:rPr>
          <w:sz w:val="24"/>
          <w:szCs w:val="24"/>
          <w:lang w:val="en-US"/>
        </w:rPr>
        <w:t>comunidades</w:t>
      </w:r>
      <w:proofErr w:type="spellEnd"/>
      <w:r w:rsidRPr="00CC0ADD">
        <w:rPr>
          <w:sz w:val="24"/>
          <w:szCs w:val="24"/>
          <w:lang w:val="en-US"/>
        </w:rPr>
        <w:t xml:space="preserve"> de </w:t>
      </w:r>
      <w:proofErr w:type="spellStart"/>
      <w:r w:rsidRPr="00CC0ADD">
        <w:rPr>
          <w:sz w:val="24"/>
          <w:szCs w:val="24"/>
          <w:lang w:val="en-US"/>
        </w:rPr>
        <w:t>baixos</w:t>
      </w:r>
      <w:proofErr w:type="spellEnd"/>
      <w:r w:rsidRPr="00CC0ADD">
        <w:rPr>
          <w:sz w:val="24"/>
          <w:szCs w:val="24"/>
          <w:lang w:val="en-US"/>
        </w:rPr>
        <w:t xml:space="preserve"> </w:t>
      </w:r>
      <w:proofErr w:type="spellStart"/>
      <w:r w:rsidRPr="00CC0ADD">
        <w:rPr>
          <w:sz w:val="24"/>
          <w:szCs w:val="24"/>
          <w:lang w:val="en-US"/>
        </w:rPr>
        <w:t>rendimentos</w:t>
      </w:r>
      <w:proofErr w:type="spellEnd"/>
      <w:r w:rsidRPr="00CC0ADD">
        <w:rPr>
          <w:sz w:val="24"/>
          <w:szCs w:val="24"/>
          <w:lang w:val="en-US"/>
        </w:rPr>
        <w:t xml:space="preserve">, </w:t>
      </w:r>
      <w:proofErr w:type="spellStart"/>
      <w:r w:rsidRPr="00CC0ADD">
        <w:rPr>
          <w:sz w:val="24"/>
          <w:szCs w:val="24"/>
          <w:lang w:val="en-US"/>
        </w:rPr>
        <w:t>reforçando</w:t>
      </w:r>
      <w:proofErr w:type="spellEnd"/>
      <w:r w:rsidRPr="00CC0ADD">
        <w:rPr>
          <w:sz w:val="24"/>
          <w:szCs w:val="24"/>
          <w:lang w:val="en-US"/>
        </w:rPr>
        <w:t xml:space="preserve"> </w:t>
      </w:r>
      <w:proofErr w:type="spellStart"/>
      <w:r w:rsidRPr="00CC0ADD">
        <w:rPr>
          <w:sz w:val="24"/>
          <w:szCs w:val="24"/>
          <w:lang w:val="en-US"/>
        </w:rPr>
        <w:t>ciclos</w:t>
      </w:r>
      <w:proofErr w:type="spellEnd"/>
      <w:r w:rsidRPr="00CC0ADD">
        <w:rPr>
          <w:sz w:val="24"/>
          <w:szCs w:val="24"/>
          <w:lang w:val="en-US"/>
        </w:rPr>
        <w:t xml:space="preserve"> de </w:t>
      </w:r>
      <w:proofErr w:type="spellStart"/>
      <w:r w:rsidRPr="00CC0ADD">
        <w:rPr>
          <w:sz w:val="24"/>
          <w:szCs w:val="24"/>
          <w:lang w:val="en-US"/>
        </w:rPr>
        <w:t>pobreza</w:t>
      </w:r>
      <w:proofErr w:type="spellEnd"/>
      <w:r w:rsidRPr="00CC0ADD">
        <w:rPr>
          <w:sz w:val="24"/>
          <w:szCs w:val="24"/>
          <w:lang w:val="en-US"/>
        </w:rPr>
        <w:t xml:space="preserve">, </w:t>
      </w:r>
      <w:proofErr w:type="spellStart"/>
      <w:r w:rsidRPr="00CC0ADD">
        <w:rPr>
          <w:sz w:val="24"/>
          <w:szCs w:val="24"/>
          <w:lang w:val="en-US"/>
        </w:rPr>
        <w:t>desemprego</w:t>
      </w:r>
      <w:proofErr w:type="spellEnd"/>
      <w:r w:rsidRPr="00CC0ADD">
        <w:rPr>
          <w:sz w:val="24"/>
          <w:szCs w:val="24"/>
          <w:lang w:val="en-US"/>
        </w:rPr>
        <w:t xml:space="preserve"> e </w:t>
      </w:r>
      <w:proofErr w:type="spellStart"/>
      <w:r w:rsidRPr="00CC0ADD">
        <w:rPr>
          <w:sz w:val="24"/>
          <w:szCs w:val="24"/>
          <w:lang w:val="en-US"/>
        </w:rPr>
        <w:t>má</w:t>
      </w:r>
      <w:proofErr w:type="spellEnd"/>
      <w:r w:rsidRPr="00CC0ADD">
        <w:rPr>
          <w:sz w:val="24"/>
          <w:szCs w:val="24"/>
          <w:lang w:val="en-US"/>
        </w:rPr>
        <w:t xml:space="preserve"> </w:t>
      </w:r>
      <w:proofErr w:type="spellStart"/>
      <w:r w:rsidRPr="00CC0ADD">
        <w:rPr>
          <w:sz w:val="24"/>
          <w:szCs w:val="24"/>
          <w:lang w:val="en-US"/>
        </w:rPr>
        <w:t>saúde</w:t>
      </w:r>
      <w:proofErr w:type="spellEnd"/>
      <w:r w:rsidRPr="00CC0ADD">
        <w:rPr>
          <w:sz w:val="24"/>
          <w:szCs w:val="24"/>
          <w:lang w:val="en-US"/>
        </w:rPr>
        <w:t xml:space="preserve">. Sem </w:t>
      </w:r>
      <w:proofErr w:type="spellStart"/>
      <w:r w:rsidRPr="00CC0ADD">
        <w:rPr>
          <w:sz w:val="24"/>
          <w:szCs w:val="24"/>
          <w:lang w:val="en-US"/>
        </w:rPr>
        <w:t>intervenção</w:t>
      </w:r>
      <w:proofErr w:type="spellEnd"/>
      <w:r w:rsidRPr="00CC0ADD">
        <w:rPr>
          <w:sz w:val="24"/>
          <w:szCs w:val="24"/>
          <w:lang w:val="en-US"/>
        </w:rPr>
        <w:t xml:space="preserve">, </w:t>
      </w:r>
      <w:proofErr w:type="spellStart"/>
      <w:r w:rsidRPr="00CC0ADD">
        <w:rPr>
          <w:sz w:val="24"/>
          <w:szCs w:val="24"/>
          <w:lang w:val="en-US"/>
        </w:rPr>
        <w:t>esta</w:t>
      </w:r>
      <w:proofErr w:type="spellEnd"/>
      <w:r w:rsidRPr="00CC0ADD">
        <w:rPr>
          <w:sz w:val="24"/>
          <w:szCs w:val="24"/>
          <w:lang w:val="en-US"/>
        </w:rPr>
        <w:t xml:space="preserve"> </w:t>
      </w:r>
      <w:proofErr w:type="spellStart"/>
      <w:r w:rsidRPr="00CC0ADD">
        <w:rPr>
          <w:sz w:val="24"/>
          <w:szCs w:val="24"/>
          <w:lang w:val="en-US"/>
        </w:rPr>
        <w:t>dinâmica</w:t>
      </w:r>
      <w:proofErr w:type="spellEnd"/>
      <w:r w:rsidRPr="00CC0ADD">
        <w:rPr>
          <w:sz w:val="24"/>
          <w:szCs w:val="24"/>
          <w:lang w:val="en-US"/>
        </w:rPr>
        <w:t xml:space="preserve"> </w:t>
      </w:r>
      <w:proofErr w:type="spellStart"/>
      <w:r w:rsidRPr="00CC0ADD">
        <w:rPr>
          <w:sz w:val="24"/>
          <w:szCs w:val="24"/>
          <w:lang w:val="en-US"/>
        </w:rPr>
        <w:t>continuará</w:t>
      </w:r>
      <w:proofErr w:type="spellEnd"/>
      <w:r w:rsidRPr="00CC0ADD">
        <w:rPr>
          <w:sz w:val="24"/>
          <w:szCs w:val="24"/>
          <w:lang w:val="en-US"/>
        </w:rPr>
        <w:t xml:space="preserve"> </w:t>
      </w:r>
      <w:proofErr w:type="gramStart"/>
      <w:r w:rsidRPr="00CC0ADD">
        <w:rPr>
          <w:sz w:val="24"/>
          <w:szCs w:val="24"/>
          <w:lang w:val="en-US"/>
        </w:rPr>
        <w:t>a</w:t>
      </w:r>
      <w:proofErr w:type="gramEnd"/>
      <w:r w:rsidRPr="00CC0ADD">
        <w:rPr>
          <w:sz w:val="24"/>
          <w:szCs w:val="24"/>
          <w:lang w:val="en-US"/>
        </w:rPr>
        <w:t xml:space="preserve"> </w:t>
      </w:r>
      <w:proofErr w:type="spellStart"/>
      <w:r w:rsidRPr="00CC0ADD">
        <w:rPr>
          <w:sz w:val="24"/>
          <w:szCs w:val="24"/>
          <w:lang w:val="en-US"/>
        </w:rPr>
        <w:t>alimentar</w:t>
      </w:r>
      <w:proofErr w:type="spellEnd"/>
      <w:r w:rsidRPr="00CC0ADD">
        <w:rPr>
          <w:sz w:val="24"/>
          <w:szCs w:val="24"/>
          <w:lang w:val="en-US"/>
        </w:rPr>
        <w:t xml:space="preserve"> </w:t>
      </w:r>
      <w:proofErr w:type="gramStart"/>
      <w:r w:rsidRPr="00CC0ADD">
        <w:rPr>
          <w:sz w:val="24"/>
          <w:szCs w:val="24"/>
          <w:lang w:val="en-US"/>
        </w:rPr>
        <w:t>a</w:t>
      </w:r>
      <w:proofErr w:type="gramEnd"/>
      <w:r w:rsidRPr="00CC0ADD">
        <w:rPr>
          <w:sz w:val="24"/>
          <w:szCs w:val="24"/>
          <w:lang w:val="en-US"/>
        </w:rPr>
        <w:t xml:space="preserve"> </w:t>
      </w:r>
      <w:proofErr w:type="spellStart"/>
      <w:r w:rsidRPr="00CC0ADD">
        <w:rPr>
          <w:sz w:val="24"/>
          <w:szCs w:val="24"/>
          <w:lang w:val="en-US"/>
        </w:rPr>
        <w:t>exclusão</w:t>
      </w:r>
      <w:proofErr w:type="spellEnd"/>
      <w:r w:rsidRPr="00CC0ADD">
        <w:rPr>
          <w:sz w:val="24"/>
          <w:szCs w:val="24"/>
          <w:lang w:val="en-US"/>
        </w:rPr>
        <w:t xml:space="preserve"> social, </w:t>
      </w:r>
      <w:proofErr w:type="spellStart"/>
      <w:r w:rsidRPr="00CC0ADD">
        <w:rPr>
          <w:sz w:val="24"/>
          <w:szCs w:val="24"/>
          <w:lang w:val="en-US"/>
        </w:rPr>
        <w:t>ampliar</w:t>
      </w:r>
      <w:proofErr w:type="spellEnd"/>
      <w:r w:rsidRPr="00CC0ADD">
        <w:rPr>
          <w:sz w:val="24"/>
          <w:szCs w:val="24"/>
          <w:lang w:val="en-US"/>
        </w:rPr>
        <w:t xml:space="preserve"> as </w:t>
      </w:r>
      <w:proofErr w:type="spellStart"/>
      <w:r w:rsidRPr="00CC0ADD">
        <w:rPr>
          <w:sz w:val="24"/>
          <w:szCs w:val="24"/>
          <w:lang w:val="en-US"/>
        </w:rPr>
        <w:t>desigualdades</w:t>
      </w:r>
      <w:proofErr w:type="spellEnd"/>
      <w:r w:rsidRPr="00CC0ADD">
        <w:rPr>
          <w:sz w:val="24"/>
          <w:szCs w:val="24"/>
          <w:lang w:val="en-US"/>
        </w:rPr>
        <w:t xml:space="preserve"> </w:t>
      </w:r>
      <w:proofErr w:type="spellStart"/>
      <w:r w:rsidRPr="00CC0ADD">
        <w:rPr>
          <w:sz w:val="24"/>
          <w:szCs w:val="24"/>
          <w:lang w:val="en-US"/>
        </w:rPr>
        <w:t>em</w:t>
      </w:r>
      <w:proofErr w:type="spellEnd"/>
      <w:r w:rsidRPr="00CC0ADD">
        <w:rPr>
          <w:sz w:val="24"/>
          <w:szCs w:val="24"/>
          <w:lang w:val="en-US"/>
        </w:rPr>
        <w:t xml:space="preserve"> </w:t>
      </w:r>
      <w:proofErr w:type="spellStart"/>
      <w:r w:rsidRPr="00CC0ADD">
        <w:rPr>
          <w:sz w:val="24"/>
          <w:szCs w:val="24"/>
          <w:lang w:val="en-US"/>
        </w:rPr>
        <w:t>saúde</w:t>
      </w:r>
      <w:proofErr w:type="spellEnd"/>
      <w:r w:rsidRPr="00CC0ADD">
        <w:rPr>
          <w:sz w:val="24"/>
          <w:szCs w:val="24"/>
          <w:lang w:val="en-US"/>
        </w:rPr>
        <w:t xml:space="preserve"> e </w:t>
      </w:r>
      <w:proofErr w:type="spellStart"/>
      <w:r w:rsidRPr="00CC0ADD">
        <w:rPr>
          <w:sz w:val="24"/>
          <w:szCs w:val="24"/>
          <w:lang w:val="en-US"/>
        </w:rPr>
        <w:t>minar</w:t>
      </w:r>
      <w:proofErr w:type="spellEnd"/>
      <w:r w:rsidRPr="00CC0ADD">
        <w:rPr>
          <w:sz w:val="24"/>
          <w:szCs w:val="24"/>
          <w:lang w:val="en-US"/>
        </w:rPr>
        <w:t xml:space="preserve"> </w:t>
      </w:r>
      <w:proofErr w:type="spellStart"/>
      <w:r w:rsidRPr="00CC0ADD">
        <w:rPr>
          <w:sz w:val="24"/>
          <w:szCs w:val="24"/>
          <w:lang w:val="en-US"/>
        </w:rPr>
        <w:t>os</w:t>
      </w:r>
      <w:proofErr w:type="spellEnd"/>
      <w:r w:rsidRPr="00CC0ADD">
        <w:rPr>
          <w:sz w:val="24"/>
          <w:szCs w:val="24"/>
          <w:lang w:val="en-US"/>
        </w:rPr>
        <w:t xml:space="preserve"> </w:t>
      </w:r>
      <w:proofErr w:type="spellStart"/>
      <w:r w:rsidRPr="00CC0ADD">
        <w:rPr>
          <w:sz w:val="24"/>
          <w:szCs w:val="24"/>
          <w:lang w:val="en-US"/>
        </w:rPr>
        <w:t>avanços</w:t>
      </w:r>
      <w:proofErr w:type="spellEnd"/>
      <w:r w:rsidRPr="00CC0ADD">
        <w:rPr>
          <w:sz w:val="24"/>
          <w:szCs w:val="24"/>
          <w:lang w:val="en-US"/>
        </w:rPr>
        <w:t xml:space="preserve"> </w:t>
      </w:r>
      <w:proofErr w:type="spellStart"/>
      <w:r w:rsidRPr="00CC0ADD">
        <w:rPr>
          <w:sz w:val="24"/>
          <w:szCs w:val="24"/>
          <w:lang w:val="en-US"/>
        </w:rPr>
        <w:t>rumo</w:t>
      </w:r>
      <w:proofErr w:type="spellEnd"/>
      <w:r w:rsidRPr="00CC0ADD">
        <w:rPr>
          <w:sz w:val="24"/>
          <w:szCs w:val="24"/>
          <w:lang w:val="en-US"/>
        </w:rPr>
        <w:t xml:space="preserve"> </w:t>
      </w:r>
      <w:proofErr w:type="spellStart"/>
      <w:r w:rsidRPr="00CC0ADD">
        <w:rPr>
          <w:sz w:val="24"/>
          <w:szCs w:val="24"/>
          <w:lang w:val="en-US"/>
        </w:rPr>
        <w:t>aos</w:t>
      </w:r>
      <w:proofErr w:type="spellEnd"/>
      <w:r w:rsidRPr="00CC0ADD">
        <w:rPr>
          <w:sz w:val="24"/>
          <w:szCs w:val="24"/>
          <w:lang w:val="en-US"/>
        </w:rPr>
        <w:t xml:space="preserve"> </w:t>
      </w:r>
      <w:proofErr w:type="spellStart"/>
      <w:r w:rsidRPr="00CC0ADD">
        <w:rPr>
          <w:sz w:val="24"/>
          <w:szCs w:val="24"/>
          <w:lang w:val="en-US"/>
        </w:rPr>
        <w:t>objetivos</w:t>
      </w:r>
      <w:proofErr w:type="spellEnd"/>
      <w:r w:rsidRPr="00CC0ADD">
        <w:rPr>
          <w:sz w:val="24"/>
          <w:szCs w:val="24"/>
          <w:lang w:val="en-US"/>
        </w:rPr>
        <w:t xml:space="preserve"> do Pilar </w:t>
      </w:r>
      <w:proofErr w:type="spellStart"/>
      <w:r w:rsidRPr="00CC0ADD">
        <w:rPr>
          <w:sz w:val="24"/>
          <w:szCs w:val="24"/>
          <w:lang w:val="en-US"/>
        </w:rPr>
        <w:t>Europeu</w:t>
      </w:r>
      <w:proofErr w:type="spellEnd"/>
      <w:r w:rsidRPr="00CC0ADD">
        <w:rPr>
          <w:sz w:val="24"/>
          <w:szCs w:val="24"/>
          <w:lang w:val="en-US"/>
        </w:rPr>
        <w:t xml:space="preserve"> dos </w:t>
      </w:r>
      <w:proofErr w:type="spellStart"/>
      <w:r w:rsidRPr="00CC0ADD">
        <w:rPr>
          <w:sz w:val="24"/>
          <w:szCs w:val="24"/>
          <w:lang w:val="en-US"/>
        </w:rPr>
        <w:t>Direitos</w:t>
      </w:r>
      <w:proofErr w:type="spellEnd"/>
      <w:r w:rsidRPr="00CC0ADD">
        <w:rPr>
          <w:sz w:val="24"/>
          <w:szCs w:val="24"/>
          <w:lang w:val="en-US"/>
        </w:rPr>
        <w:t xml:space="preserve"> </w:t>
      </w:r>
      <w:proofErr w:type="spellStart"/>
      <w:r w:rsidRPr="00CC0ADD">
        <w:rPr>
          <w:sz w:val="24"/>
          <w:szCs w:val="24"/>
          <w:lang w:val="en-US"/>
        </w:rPr>
        <w:t>Sociais</w:t>
      </w:r>
      <w:proofErr w:type="spellEnd"/>
      <w:r w:rsidRPr="00CC0ADD">
        <w:rPr>
          <w:sz w:val="24"/>
          <w:szCs w:val="24"/>
          <w:lang w:val="en-US"/>
        </w:rPr>
        <w:t xml:space="preserve"> e da </w:t>
      </w:r>
      <w:proofErr w:type="spellStart"/>
      <w:r w:rsidRPr="00CC0ADD">
        <w:rPr>
          <w:sz w:val="24"/>
          <w:szCs w:val="24"/>
          <w:lang w:val="en-US"/>
        </w:rPr>
        <w:t>Equidade</w:t>
      </w:r>
      <w:proofErr w:type="spellEnd"/>
      <w:r w:rsidRPr="00CC0ADD">
        <w:rPr>
          <w:sz w:val="24"/>
          <w:szCs w:val="24"/>
          <w:lang w:val="en-US"/>
        </w:rPr>
        <w:t xml:space="preserve"> </w:t>
      </w:r>
      <w:proofErr w:type="spellStart"/>
      <w:r w:rsidRPr="00CC0ADD">
        <w:rPr>
          <w:sz w:val="24"/>
          <w:szCs w:val="24"/>
          <w:lang w:val="en-US"/>
        </w:rPr>
        <w:t>em</w:t>
      </w:r>
      <w:proofErr w:type="spellEnd"/>
      <w:r w:rsidRPr="00CC0ADD">
        <w:rPr>
          <w:sz w:val="24"/>
          <w:szCs w:val="24"/>
          <w:lang w:val="en-US"/>
        </w:rPr>
        <w:t xml:space="preserve"> </w:t>
      </w:r>
      <w:proofErr w:type="spellStart"/>
      <w:r w:rsidRPr="00CC0ADD">
        <w:rPr>
          <w:sz w:val="24"/>
          <w:szCs w:val="24"/>
          <w:lang w:val="en-US"/>
        </w:rPr>
        <w:t>Saúde</w:t>
      </w:r>
      <w:proofErr w:type="spellEnd"/>
      <w:r w:rsidRPr="00CC0ADD">
        <w:rPr>
          <w:sz w:val="24"/>
          <w:szCs w:val="24"/>
          <w:lang w:val="en-US"/>
        </w:rPr>
        <w:t>.</w:t>
      </w:r>
    </w:p>
    <w:p w:rsidRPr="00CC0ADD" w:rsidR="00CC0ADD" w:rsidP="00CC0ADD" w:rsidRDefault="00CC0ADD" w14:paraId="7A4A71BE" w14:textId="77777777">
      <w:pPr>
        <w:spacing w:after="0" w:line="240" w:lineRule="auto"/>
        <w:rPr>
          <w:sz w:val="24"/>
          <w:szCs w:val="24"/>
          <w:lang w:val="en-US"/>
        </w:rPr>
      </w:pPr>
    </w:p>
    <w:p w:rsidRPr="00CC0ADD" w:rsidR="00CC0ADD" w:rsidP="00CC0ADD" w:rsidRDefault="00CC0ADD" w14:paraId="7740D68E" w14:textId="77777777">
      <w:pPr>
        <w:spacing w:after="0" w:line="240" w:lineRule="auto"/>
        <w:rPr>
          <w:sz w:val="24"/>
          <w:szCs w:val="24"/>
          <w:lang w:val="en-US"/>
        </w:rPr>
      </w:pPr>
      <w:proofErr w:type="spellStart"/>
      <w:r w:rsidRPr="00CC0ADD">
        <w:rPr>
          <w:sz w:val="24"/>
          <w:szCs w:val="24"/>
          <w:lang w:val="en-US"/>
        </w:rPr>
        <w:t>Apesar</w:t>
      </w:r>
      <w:proofErr w:type="spellEnd"/>
      <w:r w:rsidRPr="00CC0ADD">
        <w:rPr>
          <w:sz w:val="24"/>
          <w:szCs w:val="24"/>
          <w:lang w:val="en-US"/>
        </w:rPr>
        <w:t xml:space="preserve"> </w:t>
      </w:r>
      <w:proofErr w:type="spellStart"/>
      <w:r w:rsidRPr="00CC0ADD">
        <w:rPr>
          <w:sz w:val="24"/>
          <w:szCs w:val="24"/>
          <w:lang w:val="en-US"/>
        </w:rPr>
        <w:t>disso</w:t>
      </w:r>
      <w:proofErr w:type="spellEnd"/>
      <w:r w:rsidRPr="00CC0ADD">
        <w:rPr>
          <w:sz w:val="24"/>
          <w:szCs w:val="24"/>
          <w:lang w:val="en-US"/>
        </w:rPr>
        <w:t xml:space="preserve">, a </w:t>
      </w:r>
      <w:proofErr w:type="spellStart"/>
      <w:proofErr w:type="gramStart"/>
      <w:r w:rsidRPr="00CC0ADD">
        <w:rPr>
          <w:sz w:val="24"/>
          <w:szCs w:val="24"/>
          <w:lang w:val="en-US"/>
        </w:rPr>
        <w:t>dor</w:t>
      </w:r>
      <w:proofErr w:type="spellEnd"/>
      <w:r w:rsidRPr="00CC0ADD">
        <w:rPr>
          <w:sz w:val="24"/>
          <w:szCs w:val="24"/>
          <w:lang w:val="en-US"/>
        </w:rPr>
        <w:t xml:space="preserve"> continua</w:t>
      </w:r>
      <w:proofErr w:type="gramEnd"/>
      <w:r w:rsidRPr="00CC0ADD">
        <w:rPr>
          <w:sz w:val="24"/>
          <w:szCs w:val="24"/>
          <w:lang w:val="en-US"/>
        </w:rPr>
        <w:t xml:space="preserve"> a ser </w:t>
      </w:r>
      <w:proofErr w:type="spellStart"/>
      <w:r w:rsidRPr="00CC0ADD">
        <w:rPr>
          <w:sz w:val="24"/>
          <w:szCs w:val="24"/>
          <w:lang w:val="en-US"/>
        </w:rPr>
        <w:t>subpriorizada</w:t>
      </w:r>
      <w:proofErr w:type="spellEnd"/>
      <w:r w:rsidRPr="00CC0ADD">
        <w:rPr>
          <w:sz w:val="24"/>
          <w:szCs w:val="24"/>
          <w:lang w:val="en-US"/>
        </w:rPr>
        <w:t xml:space="preserve"> </w:t>
      </w:r>
      <w:proofErr w:type="spellStart"/>
      <w:r w:rsidRPr="00CC0ADD">
        <w:rPr>
          <w:sz w:val="24"/>
          <w:szCs w:val="24"/>
          <w:lang w:val="en-US"/>
        </w:rPr>
        <w:t>nos</w:t>
      </w:r>
      <w:proofErr w:type="spellEnd"/>
      <w:r w:rsidRPr="00CC0ADD">
        <w:rPr>
          <w:sz w:val="24"/>
          <w:szCs w:val="24"/>
          <w:lang w:val="en-US"/>
        </w:rPr>
        <w:t xml:space="preserve"> </w:t>
      </w:r>
      <w:proofErr w:type="spellStart"/>
      <w:r w:rsidRPr="00CC0ADD">
        <w:rPr>
          <w:sz w:val="24"/>
          <w:szCs w:val="24"/>
          <w:lang w:val="en-US"/>
        </w:rPr>
        <w:t>quadros</w:t>
      </w:r>
      <w:proofErr w:type="spellEnd"/>
      <w:r w:rsidRPr="00CC0ADD">
        <w:rPr>
          <w:sz w:val="24"/>
          <w:szCs w:val="24"/>
          <w:lang w:val="en-US"/>
        </w:rPr>
        <w:t xml:space="preserve"> de </w:t>
      </w:r>
      <w:proofErr w:type="spellStart"/>
      <w:r w:rsidRPr="00CC0ADD">
        <w:rPr>
          <w:sz w:val="24"/>
          <w:szCs w:val="24"/>
          <w:lang w:val="en-US"/>
        </w:rPr>
        <w:t>investigação</w:t>
      </w:r>
      <w:proofErr w:type="spellEnd"/>
      <w:r w:rsidRPr="00CC0ADD">
        <w:rPr>
          <w:sz w:val="24"/>
          <w:szCs w:val="24"/>
          <w:lang w:val="en-US"/>
        </w:rPr>
        <w:t xml:space="preserve"> e </w:t>
      </w:r>
      <w:proofErr w:type="spellStart"/>
      <w:r w:rsidRPr="00CC0ADD">
        <w:rPr>
          <w:sz w:val="24"/>
          <w:szCs w:val="24"/>
          <w:lang w:val="en-US"/>
        </w:rPr>
        <w:t>política</w:t>
      </w:r>
      <w:proofErr w:type="spellEnd"/>
      <w:r w:rsidRPr="00CC0ADD">
        <w:rPr>
          <w:sz w:val="24"/>
          <w:szCs w:val="24"/>
          <w:lang w:val="en-US"/>
        </w:rPr>
        <w:t xml:space="preserve"> da UE. </w:t>
      </w:r>
      <w:proofErr w:type="spellStart"/>
      <w:r w:rsidRPr="00CC0ADD">
        <w:rPr>
          <w:sz w:val="24"/>
          <w:szCs w:val="24"/>
          <w:lang w:val="en-US"/>
        </w:rPr>
        <w:t>Os</w:t>
      </w:r>
      <w:proofErr w:type="spellEnd"/>
      <w:r w:rsidRPr="00CC0ADD">
        <w:rPr>
          <w:sz w:val="24"/>
          <w:szCs w:val="24"/>
          <w:lang w:val="en-US"/>
        </w:rPr>
        <w:t xml:space="preserve"> </w:t>
      </w:r>
      <w:proofErr w:type="spellStart"/>
      <w:r w:rsidRPr="00CC0ADD">
        <w:rPr>
          <w:sz w:val="24"/>
          <w:szCs w:val="24"/>
          <w:lang w:val="en-US"/>
        </w:rPr>
        <w:t>esforços</w:t>
      </w:r>
      <w:proofErr w:type="spellEnd"/>
      <w:r w:rsidRPr="00CC0ADD">
        <w:rPr>
          <w:sz w:val="24"/>
          <w:szCs w:val="24"/>
          <w:lang w:val="en-US"/>
        </w:rPr>
        <w:t xml:space="preserve"> </w:t>
      </w:r>
      <w:proofErr w:type="spellStart"/>
      <w:r w:rsidRPr="00CC0ADD">
        <w:rPr>
          <w:sz w:val="24"/>
          <w:szCs w:val="24"/>
          <w:lang w:val="en-US"/>
        </w:rPr>
        <w:t>atuais</w:t>
      </w:r>
      <w:proofErr w:type="spellEnd"/>
      <w:r w:rsidRPr="00CC0ADD">
        <w:rPr>
          <w:sz w:val="24"/>
          <w:szCs w:val="24"/>
          <w:lang w:val="en-US"/>
        </w:rPr>
        <w:t xml:space="preserve"> </w:t>
      </w:r>
      <w:proofErr w:type="spellStart"/>
      <w:r w:rsidRPr="00CC0ADD">
        <w:rPr>
          <w:sz w:val="24"/>
          <w:szCs w:val="24"/>
          <w:lang w:val="en-US"/>
        </w:rPr>
        <w:t>são</w:t>
      </w:r>
      <w:proofErr w:type="spellEnd"/>
      <w:r w:rsidRPr="00CC0ADD">
        <w:rPr>
          <w:sz w:val="24"/>
          <w:szCs w:val="24"/>
          <w:lang w:val="en-US"/>
        </w:rPr>
        <w:t xml:space="preserve"> </w:t>
      </w:r>
      <w:proofErr w:type="spellStart"/>
      <w:r w:rsidRPr="00CC0ADD">
        <w:rPr>
          <w:sz w:val="24"/>
          <w:szCs w:val="24"/>
          <w:lang w:val="en-US"/>
        </w:rPr>
        <w:t>fragmentados</w:t>
      </w:r>
      <w:proofErr w:type="spellEnd"/>
      <w:r w:rsidRPr="00CC0ADD">
        <w:rPr>
          <w:sz w:val="24"/>
          <w:szCs w:val="24"/>
          <w:lang w:val="en-US"/>
        </w:rPr>
        <w:t xml:space="preserve">, </w:t>
      </w:r>
      <w:proofErr w:type="spellStart"/>
      <w:r w:rsidRPr="00CC0ADD">
        <w:rPr>
          <w:sz w:val="24"/>
          <w:szCs w:val="24"/>
          <w:lang w:val="en-US"/>
        </w:rPr>
        <w:t>subfinanciados</w:t>
      </w:r>
      <w:proofErr w:type="spellEnd"/>
      <w:r w:rsidRPr="00CC0ADD">
        <w:rPr>
          <w:sz w:val="24"/>
          <w:szCs w:val="24"/>
          <w:lang w:val="en-US"/>
        </w:rPr>
        <w:t xml:space="preserve"> e </w:t>
      </w:r>
      <w:proofErr w:type="spellStart"/>
      <w:r w:rsidRPr="00CC0ADD">
        <w:rPr>
          <w:sz w:val="24"/>
          <w:szCs w:val="24"/>
          <w:lang w:val="en-US"/>
        </w:rPr>
        <w:t>desconectados</w:t>
      </w:r>
      <w:proofErr w:type="spellEnd"/>
      <w:r w:rsidRPr="00CC0ADD">
        <w:rPr>
          <w:sz w:val="24"/>
          <w:szCs w:val="24"/>
          <w:lang w:val="en-US"/>
        </w:rPr>
        <w:t xml:space="preserve"> da </w:t>
      </w:r>
      <w:proofErr w:type="spellStart"/>
      <w:r w:rsidRPr="00CC0ADD">
        <w:rPr>
          <w:sz w:val="24"/>
          <w:szCs w:val="24"/>
          <w:lang w:val="en-US"/>
        </w:rPr>
        <w:t>realidade</w:t>
      </w:r>
      <w:proofErr w:type="spellEnd"/>
      <w:r w:rsidRPr="00CC0ADD">
        <w:rPr>
          <w:sz w:val="24"/>
          <w:szCs w:val="24"/>
          <w:lang w:val="en-US"/>
        </w:rPr>
        <w:t xml:space="preserve"> </w:t>
      </w:r>
      <w:proofErr w:type="spellStart"/>
      <w:r w:rsidRPr="00CC0ADD">
        <w:rPr>
          <w:sz w:val="24"/>
          <w:szCs w:val="24"/>
          <w:lang w:val="en-US"/>
        </w:rPr>
        <w:t>clínica</w:t>
      </w:r>
      <w:proofErr w:type="spellEnd"/>
      <w:r w:rsidRPr="00CC0ADD">
        <w:rPr>
          <w:sz w:val="24"/>
          <w:szCs w:val="24"/>
          <w:lang w:val="en-US"/>
        </w:rPr>
        <w:t xml:space="preserve">. </w:t>
      </w:r>
      <w:proofErr w:type="gramStart"/>
      <w:r w:rsidRPr="00CC0ADD">
        <w:rPr>
          <w:sz w:val="24"/>
          <w:szCs w:val="24"/>
          <w:lang w:val="en-US"/>
        </w:rPr>
        <w:t>A</w:t>
      </w:r>
      <w:proofErr w:type="gramEnd"/>
      <w:r w:rsidRPr="00CC0ADD">
        <w:rPr>
          <w:sz w:val="24"/>
          <w:szCs w:val="24"/>
          <w:lang w:val="en-US"/>
        </w:rPr>
        <w:t xml:space="preserve"> </w:t>
      </w:r>
      <w:proofErr w:type="spellStart"/>
      <w:r w:rsidRPr="00CC0ADD">
        <w:rPr>
          <w:sz w:val="24"/>
          <w:szCs w:val="24"/>
          <w:lang w:val="en-US"/>
        </w:rPr>
        <w:t>inovação</w:t>
      </w:r>
      <w:proofErr w:type="spellEnd"/>
      <w:r w:rsidRPr="00CC0ADD">
        <w:rPr>
          <w:sz w:val="24"/>
          <w:szCs w:val="24"/>
          <w:lang w:val="en-US"/>
        </w:rPr>
        <w:t xml:space="preserve"> é </w:t>
      </w:r>
      <w:proofErr w:type="spellStart"/>
      <w:r w:rsidRPr="00CC0ADD">
        <w:rPr>
          <w:sz w:val="24"/>
          <w:szCs w:val="24"/>
          <w:lang w:val="en-US"/>
        </w:rPr>
        <w:t>dificultada</w:t>
      </w:r>
      <w:proofErr w:type="spellEnd"/>
      <w:r w:rsidRPr="00CC0ADD">
        <w:rPr>
          <w:sz w:val="24"/>
          <w:szCs w:val="24"/>
          <w:lang w:val="en-US"/>
        </w:rPr>
        <w:t xml:space="preserve"> pela </w:t>
      </w:r>
      <w:proofErr w:type="spellStart"/>
      <w:r w:rsidRPr="00CC0ADD">
        <w:rPr>
          <w:sz w:val="24"/>
          <w:szCs w:val="24"/>
          <w:lang w:val="en-US"/>
        </w:rPr>
        <w:t>falta</w:t>
      </w:r>
      <w:proofErr w:type="spellEnd"/>
      <w:r w:rsidRPr="00CC0ADD">
        <w:rPr>
          <w:sz w:val="24"/>
          <w:szCs w:val="24"/>
          <w:lang w:val="en-US"/>
        </w:rPr>
        <w:t xml:space="preserve"> de </w:t>
      </w:r>
      <w:proofErr w:type="spellStart"/>
      <w:r w:rsidRPr="00CC0ADD">
        <w:rPr>
          <w:sz w:val="24"/>
          <w:szCs w:val="24"/>
          <w:lang w:val="en-US"/>
        </w:rPr>
        <w:t>coordenação</w:t>
      </w:r>
      <w:proofErr w:type="spellEnd"/>
      <w:r w:rsidRPr="00CC0ADD">
        <w:rPr>
          <w:sz w:val="24"/>
          <w:szCs w:val="24"/>
          <w:lang w:val="en-US"/>
        </w:rPr>
        <w:t xml:space="preserve">, dados </w:t>
      </w:r>
      <w:proofErr w:type="spellStart"/>
      <w:r w:rsidRPr="00CC0ADD">
        <w:rPr>
          <w:sz w:val="24"/>
          <w:szCs w:val="24"/>
          <w:lang w:val="en-US"/>
        </w:rPr>
        <w:t>inconsistentes</w:t>
      </w:r>
      <w:proofErr w:type="spellEnd"/>
      <w:r w:rsidRPr="00CC0ADD">
        <w:rPr>
          <w:sz w:val="24"/>
          <w:szCs w:val="24"/>
          <w:lang w:val="en-US"/>
        </w:rPr>
        <w:t xml:space="preserve"> e </w:t>
      </w:r>
      <w:proofErr w:type="spellStart"/>
      <w:r w:rsidRPr="00CC0ADD">
        <w:rPr>
          <w:sz w:val="24"/>
          <w:szCs w:val="24"/>
          <w:lang w:val="en-US"/>
        </w:rPr>
        <w:t>ausência</w:t>
      </w:r>
      <w:proofErr w:type="spellEnd"/>
      <w:r w:rsidRPr="00CC0ADD">
        <w:rPr>
          <w:sz w:val="24"/>
          <w:szCs w:val="24"/>
          <w:lang w:val="en-US"/>
        </w:rPr>
        <w:t xml:space="preserve"> de </w:t>
      </w:r>
      <w:proofErr w:type="spellStart"/>
      <w:r w:rsidRPr="00CC0ADD">
        <w:rPr>
          <w:sz w:val="24"/>
          <w:szCs w:val="24"/>
          <w:lang w:val="en-US"/>
        </w:rPr>
        <w:t>uma</w:t>
      </w:r>
      <w:proofErr w:type="spellEnd"/>
      <w:r w:rsidRPr="00CC0ADD">
        <w:rPr>
          <w:sz w:val="24"/>
          <w:szCs w:val="24"/>
          <w:lang w:val="en-US"/>
        </w:rPr>
        <w:t xml:space="preserve"> agenda </w:t>
      </w:r>
      <w:proofErr w:type="spellStart"/>
      <w:r w:rsidRPr="00CC0ADD">
        <w:rPr>
          <w:sz w:val="24"/>
          <w:szCs w:val="24"/>
          <w:lang w:val="en-US"/>
        </w:rPr>
        <w:t>estratégica</w:t>
      </w:r>
      <w:proofErr w:type="spellEnd"/>
      <w:r w:rsidRPr="00CC0ADD">
        <w:rPr>
          <w:sz w:val="24"/>
          <w:szCs w:val="24"/>
          <w:lang w:val="en-US"/>
        </w:rPr>
        <w:t xml:space="preserve"> de </w:t>
      </w:r>
      <w:proofErr w:type="spellStart"/>
      <w:r w:rsidRPr="00CC0ADD">
        <w:rPr>
          <w:sz w:val="24"/>
          <w:szCs w:val="24"/>
          <w:lang w:val="en-US"/>
        </w:rPr>
        <w:t>investigação</w:t>
      </w:r>
      <w:proofErr w:type="spellEnd"/>
      <w:r w:rsidRPr="00CC0ADD">
        <w:rPr>
          <w:sz w:val="24"/>
          <w:szCs w:val="24"/>
          <w:lang w:val="en-US"/>
        </w:rPr>
        <w:t xml:space="preserve"> a </w:t>
      </w:r>
      <w:proofErr w:type="spellStart"/>
      <w:r w:rsidRPr="00CC0ADD">
        <w:rPr>
          <w:sz w:val="24"/>
          <w:szCs w:val="24"/>
          <w:lang w:val="en-US"/>
        </w:rPr>
        <w:t>nível</w:t>
      </w:r>
      <w:proofErr w:type="spellEnd"/>
      <w:r w:rsidRPr="00CC0ADD">
        <w:rPr>
          <w:sz w:val="24"/>
          <w:szCs w:val="24"/>
          <w:lang w:val="en-US"/>
        </w:rPr>
        <w:t xml:space="preserve"> </w:t>
      </w:r>
      <w:proofErr w:type="spellStart"/>
      <w:r w:rsidRPr="00CC0ADD">
        <w:rPr>
          <w:sz w:val="24"/>
          <w:szCs w:val="24"/>
          <w:lang w:val="en-US"/>
        </w:rPr>
        <w:t>europeu</w:t>
      </w:r>
      <w:proofErr w:type="spellEnd"/>
      <w:r w:rsidRPr="00CC0ADD">
        <w:rPr>
          <w:sz w:val="24"/>
          <w:szCs w:val="24"/>
          <w:lang w:val="en-US"/>
        </w:rPr>
        <w:t>.</w:t>
      </w:r>
    </w:p>
    <w:p w:rsidRPr="00CC0ADD" w:rsidR="00CC0ADD" w:rsidP="00CC0ADD" w:rsidRDefault="00CC0ADD" w14:paraId="6153BE4B" w14:textId="77777777">
      <w:pPr>
        <w:spacing w:after="0" w:line="240" w:lineRule="auto"/>
        <w:rPr>
          <w:sz w:val="24"/>
          <w:szCs w:val="24"/>
          <w:lang w:val="en-US"/>
        </w:rPr>
      </w:pPr>
    </w:p>
    <w:p w:rsidRPr="00CC0ADD" w:rsidR="00CC0ADD" w:rsidP="00CC0ADD" w:rsidRDefault="00CC0ADD" w14:paraId="0D73F3BC" w14:textId="77777777">
      <w:pPr>
        <w:spacing w:after="0" w:line="240" w:lineRule="auto"/>
        <w:rPr>
          <w:sz w:val="24"/>
          <w:szCs w:val="24"/>
          <w:lang w:val="en-US"/>
        </w:rPr>
      </w:pPr>
      <w:r w:rsidRPr="00CC0ADD">
        <w:rPr>
          <w:sz w:val="24"/>
          <w:szCs w:val="24"/>
          <w:lang w:val="en-US"/>
        </w:rPr>
        <w:t xml:space="preserve">É </w:t>
      </w:r>
      <w:proofErr w:type="spellStart"/>
      <w:r w:rsidRPr="00CC0ADD">
        <w:rPr>
          <w:sz w:val="24"/>
          <w:szCs w:val="24"/>
          <w:lang w:val="en-US"/>
        </w:rPr>
        <w:t>necessária</w:t>
      </w:r>
      <w:proofErr w:type="spellEnd"/>
      <w:r w:rsidRPr="00CC0ADD">
        <w:rPr>
          <w:sz w:val="24"/>
          <w:szCs w:val="24"/>
          <w:lang w:val="en-US"/>
        </w:rPr>
        <w:t xml:space="preserve"> </w:t>
      </w:r>
      <w:proofErr w:type="spellStart"/>
      <w:r w:rsidRPr="00CC0ADD">
        <w:rPr>
          <w:sz w:val="24"/>
          <w:szCs w:val="24"/>
          <w:lang w:val="en-US"/>
        </w:rPr>
        <w:t>uma</w:t>
      </w:r>
      <w:proofErr w:type="spellEnd"/>
      <w:r w:rsidRPr="00CC0ADD">
        <w:rPr>
          <w:sz w:val="24"/>
          <w:szCs w:val="24"/>
          <w:lang w:val="en-US"/>
        </w:rPr>
        <w:t xml:space="preserve"> </w:t>
      </w:r>
      <w:proofErr w:type="spellStart"/>
      <w:r w:rsidRPr="00CC0ADD">
        <w:rPr>
          <w:sz w:val="24"/>
          <w:szCs w:val="24"/>
          <w:lang w:val="en-US"/>
        </w:rPr>
        <w:t>mudança</w:t>
      </w:r>
      <w:proofErr w:type="spellEnd"/>
      <w:r w:rsidRPr="00CC0ADD">
        <w:rPr>
          <w:sz w:val="24"/>
          <w:szCs w:val="24"/>
          <w:lang w:val="en-US"/>
        </w:rPr>
        <w:t xml:space="preserve"> — </w:t>
      </w:r>
      <w:proofErr w:type="spellStart"/>
      <w:r w:rsidRPr="00CC0ADD">
        <w:rPr>
          <w:sz w:val="24"/>
          <w:szCs w:val="24"/>
          <w:lang w:val="en-US"/>
        </w:rPr>
        <w:t>não</w:t>
      </w:r>
      <w:proofErr w:type="spellEnd"/>
      <w:r w:rsidRPr="00CC0ADD">
        <w:rPr>
          <w:sz w:val="24"/>
          <w:szCs w:val="24"/>
          <w:lang w:val="en-US"/>
        </w:rPr>
        <w:t xml:space="preserve"> </w:t>
      </w:r>
      <w:proofErr w:type="spellStart"/>
      <w:r w:rsidRPr="00CC0ADD">
        <w:rPr>
          <w:sz w:val="24"/>
          <w:szCs w:val="24"/>
          <w:lang w:val="en-US"/>
        </w:rPr>
        <w:t>apenas</w:t>
      </w:r>
      <w:proofErr w:type="spellEnd"/>
      <w:r w:rsidRPr="00CC0ADD">
        <w:rPr>
          <w:sz w:val="24"/>
          <w:szCs w:val="24"/>
          <w:lang w:val="en-US"/>
        </w:rPr>
        <w:t xml:space="preserve"> </w:t>
      </w:r>
      <w:proofErr w:type="spellStart"/>
      <w:r w:rsidRPr="00CC0ADD">
        <w:rPr>
          <w:sz w:val="24"/>
          <w:szCs w:val="24"/>
          <w:lang w:val="en-US"/>
        </w:rPr>
        <w:t>na</w:t>
      </w:r>
      <w:proofErr w:type="spellEnd"/>
      <w:r w:rsidRPr="00CC0ADD">
        <w:rPr>
          <w:sz w:val="24"/>
          <w:szCs w:val="24"/>
          <w:lang w:val="en-US"/>
        </w:rPr>
        <w:t xml:space="preserve"> forma </w:t>
      </w:r>
      <w:proofErr w:type="spellStart"/>
      <w:r w:rsidRPr="00CC0ADD">
        <w:rPr>
          <w:sz w:val="24"/>
          <w:szCs w:val="24"/>
          <w:lang w:val="en-US"/>
        </w:rPr>
        <w:t>como</w:t>
      </w:r>
      <w:proofErr w:type="spellEnd"/>
      <w:r w:rsidRPr="00CC0ADD">
        <w:rPr>
          <w:sz w:val="24"/>
          <w:szCs w:val="24"/>
          <w:lang w:val="en-US"/>
        </w:rPr>
        <w:t xml:space="preserve"> </w:t>
      </w:r>
      <w:proofErr w:type="spellStart"/>
      <w:r w:rsidRPr="00CC0ADD">
        <w:rPr>
          <w:sz w:val="24"/>
          <w:szCs w:val="24"/>
          <w:lang w:val="en-US"/>
        </w:rPr>
        <w:t>tratamos</w:t>
      </w:r>
      <w:proofErr w:type="spellEnd"/>
      <w:r w:rsidRPr="00CC0ADD">
        <w:rPr>
          <w:sz w:val="24"/>
          <w:szCs w:val="24"/>
          <w:lang w:val="en-US"/>
        </w:rPr>
        <w:t xml:space="preserve"> a </w:t>
      </w:r>
      <w:proofErr w:type="spellStart"/>
      <w:r w:rsidRPr="00CC0ADD">
        <w:rPr>
          <w:sz w:val="24"/>
          <w:szCs w:val="24"/>
          <w:lang w:val="en-US"/>
        </w:rPr>
        <w:t>dor</w:t>
      </w:r>
      <w:proofErr w:type="spellEnd"/>
      <w:r w:rsidRPr="00CC0ADD">
        <w:rPr>
          <w:sz w:val="24"/>
          <w:szCs w:val="24"/>
          <w:lang w:val="en-US"/>
        </w:rPr>
        <w:t xml:space="preserve">, mas </w:t>
      </w:r>
      <w:proofErr w:type="spellStart"/>
      <w:r w:rsidRPr="00CC0ADD">
        <w:rPr>
          <w:sz w:val="24"/>
          <w:szCs w:val="24"/>
          <w:lang w:val="en-US"/>
        </w:rPr>
        <w:t>também</w:t>
      </w:r>
      <w:proofErr w:type="spellEnd"/>
      <w:r w:rsidRPr="00CC0ADD">
        <w:rPr>
          <w:sz w:val="24"/>
          <w:szCs w:val="24"/>
          <w:lang w:val="en-US"/>
        </w:rPr>
        <w:t xml:space="preserve"> </w:t>
      </w:r>
      <w:proofErr w:type="spellStart"/>
      <w:r w:rsidRPr="00CC0ADD">
        <w:rPr>
          <w:sz w:val="24"/>
          <w:szCs w:val="24"/>
          <w:lang w:val="en-US"/>
        </w:rPr>
        <w:t>na</w:t>
      </w:r>
      <w:proofErr w:type="spellEnd"/>
      <w:r w:rsidRPr="00CC0ADD">
        <w:rPr>
          <w:sz w:val="24"/>
          <w:szCs w:val="24"/>
          <w:lang w:val="en-US"/>
        </w:rPr>
        <w:t xml:space="preserve"> forma </w:t>
      </w:r>
      <w:proofErr w:type="spellStart"/>
      <w:r w:rsidRPr="00CC0ADD">
        <w:rPr>
          <w:sz w:val="24"/>
          <w:szCs w:val="24"/>
          <w:lang w:val="en-US"/>
        </w:rPr>
        <w:t>como</w:t>
      </w:r>
      <w:proofErr w:type="spellEnd"/>
      <w:r w:rsidRPr="00CC0ADD">
        <w:rPr>
          <w:sz w:val="24"/>
          <w:szCs w:val="24"/>
          <w:lang w:val="en-US"/>
        </w:rPr>
        <w:t xml:space="preserve"> a </w:t>
      </w:r>
      <w:proofErr w:type="spellStart"/>
      <w:r w:rsidRPr="00CC0ADD">
        <w:rPr>
          <w:sz w:val="24"/>
          <w:szCs w:val="24"/>
          <w:lang w:val="en-US"/>
        </w:rPr>
        <w:t>compreendemos</w:t>
      </w:r>
      <w:proofErr w:type="spellEnd"/>
      <w:r w:rsidRPr="00CC0ADD">
        <w:rPr>
          <w:sz w:val="24"/>
          <w:szCs w:val="24"/>
          <w:lang w:val="en-US"/>
        </w:rPr>
        <w:t xml:space="preserve">, </w:t>
      </w:r>
      <w:proofErr w:type="spellStart"/>
      <w:r w:rsidRPr="00CC0ADD">
        <w:rPr>
          <w:sz w:val="24"/>
          <w:szCs w:val="24"/>
          <w:lang w:val="en-US"/>
        </w:rPr>
        <w:t>investigamos</w:t>
      </w:r>
      <w:proofErr w:type="spellEnd"/>
      <w:r w:rsidRPr="00CC0ADD">
        <w:rPr>
          <w:sz w:val="24"/>
          <w:szCs w:val="24"/>
          <w:lang w:val="en-US"/>
        </w:rPr>
        <w:t xml:space="preserve"> e </w:t>
      </w:r>
      <w:proofErr w:type="spellStart"/>
      <w:r w:rsidRPr="00CC0ADD">
        <w:rPr>
          <w:sz w:val="24"/>
          <w:szCs w:val="24"/>
          <w:lang w:val="en-US"/>
        </w:rPr>
        <w:t>financiamos</w:t>
      </w:r>
      <w:proofErr w:type="spellEnd"/>
      <w:r w:rsidRPr="00CC0ADD">
        <w:rPr>
          <w:sz w:val="24"/>
          <w:szCs w:val="24"/>
          <w:lang w:val="en-US"/>
        </w:rPr>
        <w:t xml:space="preserve">. A </w:t>
      </w:r>
      <w:proofErr w:type="spellStart"/>
      <w:r w:rsidRPr="00CC0ADD">
        <w:rPr>
          <w:sz w:val="24"/>
          <w:szCs w:val="24"/>
          <w:lang w:val="en-US"/>
        </w:rPr>
        <w:t>União</w:t>
      </w:r>
      <w:proofErr w:type="spellEnd"/>
      <w:r w:rsidRPr="00CC0ADD">
        <w:rPr>
          <w:sz w:val="24"/>
          <w:szCs w:val="24"/>
          <w:lang w:val="en-US"/>
        </w:rPr>
        <w:t xml:space="preserve"> </w:t>
      </w:r>
      <w:proofErr w:type="spellStart"/>
      <w:r w:rsidRPr="00CC0ADD">
        <w:rPr>
          <w:sz w:val="24"/>
          <w:szCs w:val="24"/>
          <w:lang w:val="en-US"/>
        </w:rPr>
        <w:t>Europeia</w:t>
      </w:r>
      <w:proofErr w:type="spellEnd"/>
      <w:r w:rsidRPr="00CC0ADD">
        <w:rPr>
          <w:sz w:val="24"/>
          <w:szCs w:val="24"/>
          <w:lang w:val="en-US"/>
        </w:rPr>
        <w:t xml:space="preserve"> </w:t>
      </w:r>
      <w:proofErr w:type="spellStart"/>
      <w:r w:rsidRPr="00CC0ADD">
        <w:rPr>
          <w:sz w:val="24"/>
          <w:szCs w:val="24"/>
          <w:lang w:val="en-US"/>
        </w:rPr>
        <w:t>deve</w:t>
      </w:r>
      <w:proofErr w:type="spellEnd"/>
      <w:r w:rsidRPr="00CC0ADD">
        <w:rPr>
          <w:sz w:val="24"/>
          <w:szCs w:val="24"/>
          <w:lang w:val="en-US"/>
        </w:rPr>
        <w:t xml:space="preserve"> </w:t>
      </w:r>
      <w:proofErr w:type="spellStart"/>
      <w:r w:rsidRPr="00CC0ADD">
        <w:rPr>
          <w:sz w:val="24"/>
          <w:szCs w:val="24"/>
          <w:lang w:val="en-US"/>
        </w:rPr>
        <w:t>tratar</w:t>
      </w:r>
      <w:proofErr w:type="spellEnd"/>
      <w:r w:rsidRPr="00CC0ADD">
        <w:rPr>
          <w:sz w:val="24"/>
          <w:szCs w:val="24"/>
          <w:lang w:val="en-US"/>
        </w:rPr>
        <w:t xml:space="preserve"> a </w:t>
      </w:r>
      <w:proofErr w:type="spellStart"/>
      <w:r w:rsidRPr="00CC0ADD">
        <w:rPr>
          <w:sz w:val="24"/>
          <w:szCs w:val="24"/>
          <w:lang w:val="en-US"/>
        </w:rPr>
        <w:t>dor</w:t>
      </w:r>
      <w:proofErr w:type="spellEnd"/>
      <w:r w:rsidRPr="00CC0ADD">
        <w:rPr>
          <w:sz w:val="24"/>
          <w:szCs w:val="24"/>
          <w:lang w:val="en-US"/>
        </w:rPr>
        <w:t xml:space="preserve"> </w:t>
      </w:r>
      <w:proofErr w:type="spellStart"/>
      <w:r w:rsidRPr="00CC0ADD">
        <w:rPr>
          <w:sz w:val="24"/>
          <w:szCs w:val="24"/>
          <w:lang w:val="en-US"/>
        </w:rPr>
        <w:t>crónica</w:t>
      </w:r>
      <w:proofErr w:type="spellEnd"/>
      <w:r w:rsidRPr="00CC0ADD">
        <w:rPr>
          <w:sz w:val="24"/>
          <w:szCs w:val="24"/>
          <w:lang w:val="en-US"/>
        </w:rPr>
        <w:t xml:space="preserve"> </w:t>
      </w:r>
      <w:proofErr w:type="spellStart"/>
      <w:r w:rsidRPr="00CC0ADD">
        <w:rPr>
          <w:sz w:val="24"/>
          <w:szCs w:val="24"/>
          <w:lang w:val="en-US"/>
        </w:rPr>
        <w:t>como</w:t>
      </w:r>
      <w:proofErr w:type="spellEnd"/>
      <w:r w:rsidRPr="00CC0ADD">
        <w:rPr>
          <w:sz w:val="24"/>
          <w:szCs w:val="24"/>
          <w:lang w:val="en-US"/>
        </w:rPr>
        <w:t xml:space="preserve"> a </w:t>
      </w:r>
      <w:proofErr w:type="spellStart"/>
      <w:r w:rsidRPr="00CC0ADD">
        <w:rPr>
          <w:sz w:val="24"/>
          <w:szCs w:val="24"/>
          <w:lang w:val="en-US"/>
        </w:rPr>
        <w:t>prioridade</w:t>
      </w:r>
      <w:proofErr w:type="spellEnd"/>
      <w:r w:rsidRPr="00CC0ADD">
        <w:rPr>
          <w:sz w:val="24"/>
          <w:szCs w:val="24"/>
          <w:lang w:val="en-US"/>
        </w:rPr>
        <w:t xml:space="preserve"> de </w:t>
      </w:r>
      <w:proofErr w:type="spellStart"/>
      <w:r w:rsidRPr="00CC0ADD">
        <w:rPr>
          <w:sz w:val="24"/>
          <w:szCs w:val="24"/>
          <w:lang w:val="en-US"/>
        </w:rPr>
        <w:t>saúde</w:t>
      </w:r>
      <w:proofErr w:type="spellEnd"/>
      <w:r w:rsidRPr="00CC0ADD">
        <w:rPr>
          <w:sz w:val="24"/>
          <w:szCs w:val="24"/>
          <w:lang w:val="en-US"/>
        </w:rPr>
        <w:t xml:space="preserve"> </w:t>
      </w:r>
      <w:proofErr w:type="spellStart"/>
      <w:r w:rsidRPr="00CC0ADD">
        <w:rPr>
          <w:sz w:val="24"/>
          <w:szCs w:val="24"/>
          <w:lang w:val="en-US"/>
        </w:rPr>
        <w:t>pública</w:t>
      </w:r>
      <w:proofErr w:type="spellEnd"/>
      <w:r w:rsidRPr="00CC0ADD">
        <w:rPr>
          <w:sz w:val="24"/>
          <w:szCs w:val="24"/>
          <w:lang w:val="en-US"/>
        </w:rPr>
        <w:t xml:space="preserve"> e </w:t>
      </w:r>
      <w:proofErr w:type="spellStart"/>
      <w:r w:rsidRPr="00CC0ADD">
        <w:rPr>
          <w:sz w:val="24"/>
          <w:szCs w:val="24"/>
          <w:lang w:val="en-US"/>
        </w:rPr>
        <w:t>económica</w:t>
      </w:r>
      <w:proofErr w:type="spellEnd"/>
      <w:r w:rsidRPr="00CC0ADD">
        <w:rPr>
          <w:sz w:val="24"/>
          <w:szCs w:val="24"/>
          <w:lang w:val="en-US"/>
        </w:rPr>
        <w:t xml:space="preserve"> que </w:t>
      </w:r>
      <w:proofErr w:type="spellStart"/>
      <w:r w:rsidRPr="00CC0ADD">
        <w:rPr>
          <w:sz w:val="24"/>
          <w:szCs w:val="24"/>
          <w:lang w:val="en-US"/>
        </w:rPr>
        <w:t>ela</w:t>
      </w:r>
      <w:proofErr w:type="spellEnd"/>
      <w:r w:rsidRPr="00CC0ADD">
        <w:rPr>
          <w:sz w:val="24"/>
          <w:szCs w:val="24"/>
          <w:lang w:val="en-US"/>
        </w:rPr>
        <w:t xml:space="preserve"> é. Isso </w:t>
      </w:r>
      <w:proofErr w:type="spellStart"/>
      <w:r w:rsidRPr="00CC0ADD">
        <w:rPr>
          <w:sz w:val="24"/>
          <w:szCs w:val="24"/>
          <w:lang w:val="en-US"/>
        </w:rPr>
        <w:t>requer</w:t>
      </w:r>
      <w:proofErr w:type="spellEnd"/>
      <w:r w:rsidRPr="00CC0ADD">
        <w:rPr>
          <w:sz w:val="24"/>
          <w:szCs w:val="24"/>
          <w:lang w:val="en-US"/>
        </w:rPr>
        <w:t xml:space="preserve"> </w:t>
      </w:r>
      <w:proofErr w:type="spellStart"/>
      <w:r w:rsidRPr="00CC0ADD">
        <w:rPr>
          <w:sz w:val="24"/>
          <w:szCs w:val="24"/>
          <w:lang w:val="en-US"/>
        </w:rPr>
        <w:t>uma</w:t>
      </w:r>
      <w:proofErr w:type="spellEnd"/>
      <w:r w:rsidRPr="00CC0ADD">
        <w:rPr>
          <w:sz w:val="24"/>
          <w:szCs w:val="24"/>
          <w:lang w:val="en-US"/>
        </w:rPr>
        <w:t xml:space="preserve"> </w:t>
      </w:r>
      <w:proofErr w:type="spellStart"/>
      <w:r w:rsidRPr="00CC0ADD">
        <w:rPr>
          <w:sz w:val="24"/>
          <w:szCs w:val="24"/>
          <w:lang w:val="en-US"/>
        </w:rPr>
        <w:t>política</w:t>
      </w:r>
      <w:proofErr w:type="spellEnd"/>
      <w:r w:rsidRPr="00CC0ADD">
        <w:rPr>
          <w:sz w:val="24"/>
          <w:szCs w:val="24"/>
          <w:lang w:val="en-US"/>
        </w:rPr>
        <w:t xml:space="preserve"> de </w:t>
      </w:r>
      <w:proofErr w:type="spellStart"/>
      <w:r w:rsidRPr="00CC0ADD">
        <w:rPr>
          <w:sz w:val="24"/>
          <w:szCs w:val="24"/>
          <w:lang w:val="en-US"/>
        </w:rPr>
        <w:t>investigação</w:t>
      </w:r>
      <w:proofErr w:type="spellEnd"/>
      <w:r w:rsidRPr="00CC0ADD">
        <w:rPr>
          <w:sz w:val="24"/>
          <w:szCs w:val="24"/>
          <w:lang w:val="en-US"/>
        </w:rPr>
        <w:t xml:space="preserve"> </w:t>
      </w:r>
      <w:proofErr w:type="spellStart"/>
      <w:r w:rsidRPr="00CC0ADD">
        <w:rPr>
          <w:sz w:val="24"/>
          <w:szCs w:val="24"/>
          <w:lang w:val="en-US"/>
        </w:rPr>
        <w:t>coordenada</w:t>
      </w:r>
      <w:proofErr w:type="spellEnd"/>
      <w:r w:rsidRPr="00CC0ADD">
        <w:rPr>
          <w:sz w:val="24"/>
          <w:szCs w:val="24"/>
          <w:lang w:val="en-US"/>
        </w:rPr>
        <w:t xml:space="preserve"> que </w:t>
      </w:r>
      <w:proofErr w:type="spellStart"/>
      <w:r w:rsidRPr="00CC0ADD">
        <w:rPr>
          <w:sz w:val="24"/>
          <w:szCs w:val="24"/>
          <w:lang w:val="en-US"/>
        </w:rPr>
        <w:t>esteja</w:t>
      </w:r>
      <w:proofErr w:type="spellEnd"/>
      <w:r w:rsidRPr="00CC0ADD">
        <w:rPr>
          <w:sz w:val="24"/>
          <w:szCs w:val="24"/>
          <w:lang w:val="en-US"/>
        </w:rPr>
        <w:t xml:space="preserve"> </w:t>
      </w:r>
      <w:proofErr w:type="spellStart"/>
      <w:r w:rsidRPr="00CC0ADD">
        <w:rPr>
          <w:sz w:val="24"/>
          <w:szCs w:val="24"/>
          <w:lang w:val="en-US"/>
        </w:rPr>
        <w:t>alinhada</w:t>
      </w:r>
      <w:proofErr w:type="spellEnd"/>
      <w:r w:rsidRPr="00CC0ADD">
        <w:rPr>
          <w:sz w:val="24"/>
          <w:szCs w:val="24"/>
          <w:lang w:val="en-US"/>
        </w:rPr>
        <w:t xml:space="preserve"> com o Horizonte Europa, que </w:t>
      </w:r>
      <w:proofErr w:type="spellStart"/>
      <w:r w:rsidRPr="00CC0ADD">
        <w:rPr>
          <w:sz w:val="24"/>
          <w:szCs w:val="24"/>
          <w:lang w:val="en-US"/>
        </w:rPr>
        <w:t>una</w:t>
      </w:r>
      <w:proofErr w:type="spellEnd"/>
      <w:r w:rsidRPr="00CC0ADD">
        <w:rPr>
          <w:sz w:val="24"/>
          <w:szCs w:val="24"/>
          <w:lang w:val="en-US"/>
        </w:rPr>
        <w:t xml:space="preserve"> a </w:t>
      </w:r>
      <w:proofErr w:type="spellStart"/>
      <w:r w:rsidRPr="00CC0ADD">
        <w:rPr>
          <w:sz w:val="24"/>
          <w:szCs w:val="24"/>
          <w:lang w:val="en-US"/>
        </w:rPr>
        <w:t>descoberta</w:t>
      </w:r>
      <w:proofErr w:type="spellEnd"/>
      <w:r w:rsidRPr="00CC0ADD">
        <w:rPr>
          <w:sz w:val="24"/>
          <w:szCs w:val="24"/>
          <w:lang w:val="en-US"/>
        </w:rPr>
        <w:t xml:space="preserve"> </w:t>
      </w:r>
      <w:proofErr w:type="spellStart"/>
      <w:r w:rsidRPr="00CC0ADD">
        <w:rPr>
          <w:sz w:val="24"/>
          <w:szCs w:val="24"/>
          <w:lang w:val="en-US"/>
        </w:rPr>
        <w:t>científica</w:t>
      </w:r>
      <w:proofErr w:type="spellEnd"/>
      <w:r w:rsidRPr="00CC0ADD">
        <w:rPr>
          <w:sz w:val="24"/>
          <w:szCs w:val="24"/>
          <w:lang w:val="en-US"/>
        </w:rPr>
        <w:t xml:space="preserve"> à </w:t>
      </w:r>
      <w:proofErr w:type="spellStart"/>
      <w:r w:rsidRPr="00CC0ADD">
        <w:rPr>
          <w:sz w:val="24"/>
          <w:szCs w:val="24"/>
          <w:lang w:val="en-US"/>
        </w:rPr>
        <w:t>aplicação</w:t>
      </w:r>
      <w:proofErr w:type="spellEnd"/>
      <w:r w:rsidRPr="00CC0ADD">
        <w:rPr>
          <w:sz w:val="24"/>
          <w:szCs w:val="24"/>
          <w:lang w:val="en-US"/>
        </w:rPr>
        <w:t xml:space="preserve"> </w:t>
      </w:r>
      <w:proofErr w:type="spellStart"/>
      <w:r w:rsidRPr="00CC0ADD">
        <w:rPr>
          <w:sz w:val="24"/>
          <w:szCs w:val="24"/>
          <w:lang w:val="en-US"/>
        </w:rPr>
        <w:t>clínica</w:t>
      </w:r>
      <w:proofErr w:type="spellEnd"/>
      <w:r w:rsidRPr="00CC0ADD">
        <w:rPr>
          <w:sz w:val="24"/>
          <w:szCs w:val="24"/>
          <w:lang w:val="en-US"/>
        </w:rPr>
        <w:t xml:space="preserve"> e </w:t>
      </w:r>
      <w:proofErr w:type="spellStart"/>
      <w:r w:rsidRPr="00CC0ADD">
        <w:rPr>
          <w:sz w:val="24"/>
          <w:szCs w:val="24"/>
          <w:lang w:val="en-US"/>
        </w:rPr>
        <w:t>garanta</w:t>
      </w:r>
      <w:proofErr w:type="spellEnd"/>
      <w:r w:rsidRPr="00CC0ADD">
        <w:rPr>
          <w:sz w:val="24"/>
          <w:szCs w:val="24"/>
          <w:lang w:val="en-US"/>
        </w:rPr>
        <w:t xml:space="preserve"> que </w:t>
      </w:r>
      <w:proofErr w:type="gramStart"/>
      <w:r w:rsidRPr="00CC0ADD">
        <w:rPr>
          <w:sz w:val="24"/>
          <w:szCs w:val="24"/>
          <w:lang w:val="en-US"/>
        </w:rPr>
        <w:t>a</w:t>
      </w:r>
      <w:proofErr w:type="gramEnd"/>
      <w:r w:rsidRPr="00CC0ADD">
        <w:rPr>
          <w:sz w:val="24"/>
          <w:szCs w:val="24"/>
          <w:lang w:val="en-US"/>
        </w:rPr>
        <w:t xml:space="preserve"> </w:t>
      </w:r>
      <w:proofErr w:type="spellStart"/>
      <w:r w:rsidRPr="00CC0ADD">
        <w:rPr>
          <w:sz w:val="24"/>
          <w:szCs w:val="24"/>
          <w:lang w:val="en-US"/>
        </w:rPr>
        <w:t>inovação</w:t>
      </w:r>
      <w:proofErr w:type="spellEnd"/>
      <w:r w:rsidRPr="00CC0ADD">
        <w:rPr>
          <w:sz w:val="24"/>
          <w:szCs w:val="24"/>
          <w:lang w:val="en-US"/>
        </w:rPr>
        <w:t xml:space="preserve"> </w:t>
      </w:r>
      <w:proofErr w:type="spellStart"/>
      <w:r w:rsidRPr="00CC0ADD">
        <w:rPr>
          <w:sz w:val="24"/>
          <w:szCs w:val="24"/>
          <w:lang w:val="en-US"/>
        </w:rPr>
        <w:t>chegue</w:t>
      </w:r>
      <w:proofErr w:type="spellEnd"/>
      <w:r w:rsidRPr="00CC0ADD">
        <w:rPr>
          <w:sz w:val="24"/>
          <w:szCs w:val="24"/>
          <w:lang w:val="en-US"/>
        </w:rPr>
        <w:t xml:space="preserve"> a </w:t>
      </w:r>
      <w:proofErr w:type="spellStart"/>
      <w:r w:rsidRPr="00CC0ADD">
        <w:rPr>
          <w:sz w:val="24"/>
          <w:szCs w:val="24"/>
          <w:lang w:val="en-US"/>
        </w:rPr>
        <w:t>todos</w:t>
      </w:r>
      <w:proofErr w:type="spellEnd"/>
      <w:r w:rsidRPr="00CC0ADD">
        <w:rPr>
          <w:sz w:val="24"/>
          <w:szCs w:val="24"/>
          <w:lang w:val="en-US"/>
        </w:rPr>
        <w:t xml:space="preserve"> </w:t>
      </w:r>
      <w:proofErr w:type="spellStart"/>
      <w:r w:rsidRPr="00CC0ADD">
        <w:rPr>
          <w:sz w:val="24"/>
          <w:szCs w:val="24"/>
          <w:lang w:val="en-US"/>
        </w:rPr>
        <w:t>os</w:t>
      </w:r>
      <w:proofErr w:type="spellEnd"/>
      <w:r w:rsidRPr="00CC0ADD">
        <w:rPr>
          <w:sz w:val="24"/>
          <w:szCs w:val="24"/>
          <w:lang w:val="en-US"/>
        </w:rPr>
        <w:t xml:space="preserve"> </w:t>
      </w:r>
      <w:proofErr w:type="spellStart"/>
      <w:r w:rsidRPr="00CC0ADD">
        <w:rPr>
          <w:sz w:val="24"/>
          <w:szCs w:val="24"/>
          <w:lang w:val="en-US"/>
        </w:rPr>
        <w:t>europeus</w:t>
      </w:r>
      <w:proofErr w:type="spellEnd"/>
      <w:r w:rsidRPr="00CC0ADD">
        <w:rPr>
          <w:sz w:val="24"/>
          <w:szCs w:val="24"/>
          <w:lang w:val="en-US"/>
        </w:rPr>
        <w:t xml:space="preserve">, </w:t>
      </w:r>
      <w:proofErr w:type="spellStart"/>
      <w:r w:rsidRPr="00CC0ADD">
        <w:rPr>
          <w:sz w:val="24"/>
          <w:szCs w:val="24"/>
          <w:lang w:val="en-US"/>
        </w:rPr>
        <w:t>independentemente</w:t>
      </w:r>
      <w:proofErr w:type="spellEnd"/>
      <w:r w:rsidRPr="00CC0ADD">
        <w:rPr>
          <w:sz w:val="24"/>
          <w:szCs w:val="24"/>
          <w:lang w:val="en-US"/>
        </w:rPr>
        <w:t xml:space="preserve"> da </w:t>
      </w:r>
      <w:proofErr w:type="spellStart"/>
      <w:r w:rsidRPr="00CC0ADD">
        <w:rPr>
          <w:sz w:val="24"/>
          <w:szCs w:val="24"/>
          <w:lang w:val="en-US"/>
        </w:rPr>
        <w:t>sua</w:t>
      </w:r>
      <w:proofErr w:type="spellEnd"/>
      <w:r w:rsidRPr="00CC0ADD">
        <w:rPr>
          <w:sz w:val="24"/>
          <w:szCs w:val="24"/>
          <w:lang w:val="en-US"/>
        </w:rPr>
        <w:t xml:space="preserve"> </w:t>
      </w:r>
      <w:proofErr w:type="spellStart"/>
      <w:r w:rsidRPr="00CC0ADD">
        <w:rPr>
          <w:sz w:val="24"/>
          <w:szCs w:val="24"/>
          <w:lang w:val="en-US"/>
        </w:rPr>
        <w:t>renda</w:t>
      </w:r>
      <w:proofErr w:type="spellEnd"/>
      <w:r w:rsidRPr="00CC0ADD">
        <w:rPr>
          <w:sz w:val="24"/>
          <w:szCs w:val="24"/>
          <w:lang w:val="en-US"/>
        </w:rPr>
        <w:t xml:space="preserve">, </w:t>
      </w:r>
      <w:proofErr w:type="spellStart"/>
      <w:r w:rsidRPr="00CC0ADD">
        <w:rPr>
          <w:sz w:val="24"/>
          <w:szCs w:val="24"/>
          <w:lang w:val="en-US"/>
        </w:rPr>
        <w:t>idade</w:t>
      </w:r>
      <w:proofErr w:type="spellEnd"/>
      <w:r w:rsidRPr="00CC0ADD">
        <w:rPr>
          <w:sz w:val="24"/>
          <w:szCs w:val="24"/>
          <w:lang w:val="en-US"/>
        </w:rPr>
        <w:t xml:space="preserve"> </w:t>
      </w:r>
      <w:proofErr w:type="spellStart"/>
      <w:r w:rsidRPr="00CC0ADD">
        <w:rPr>
          <w:sz w:val="24"/>
          <w:szCs w:val="24"/>
          <w:lang w:val="en-US"/>
        </w:rPr>
        <w:t>ou</w:t>
      </w:r>
      <w:proofErr w:type="spellEnd"/>
      <w:r w:rsidRPr="00CC0ADD">
        <w:rPr>
          <w:sz w:val="24"/>
          <w:szCs w:val="24"/>
          <w:lang w:val="en-US"/>
        </w:rPr>
        <w:t xml:space="preserve"> </w:t>
      </w:r>
      <w:proofErr w:type="spellStart"/>
      <w:r w:rsidRPr="00CC0ADD">
        <w:rPr>
          <w:sz w:val="24"/>
          <w:szCs w:val="24"/>
          <w:lang w:val="en-US"/>
        </w:rPr>
        <w:t>localização</w:t>
      </w:r>
      <w:proofErr w:type="spellEnd"/>
      <w:r w:rsidRPr="00CC0ADD">
        <w:rPr>
          <w:sz w:val="24"/>
          <w:szCs w:val="24"/>
          <w:lang w:val="en-US"/>
        </w:rPr>
        <w:t xml:space="preserve"> </w:t>
      </w:r>
      <w:proofErr w:type="spellStart"/>
      <w:r w:rsidRPr="00CC0ADD">
        <w:rPr>
          <w:sz w:val="24"/>
          <w:szCs w:val="24"/>
          <w:lang w:val="en-US"/>
        </w:rPr>
        <w:t>geográfica</w:t>
      </w:r>
      <w:proofErr w:type="spellEnd"/>
      <w:r w:rsidRPr="00CC0ADD">
        <w:rPr>
          <w:sz w:val="24"/>
          <w:szCs w:val="24"/>
          <w:lang w:val="en-US"/>
        </w:rPr>
        <w:t>.</w:t>
      </w:r>
    </w:p>
    <w:p w:rsidRPr="00CC0ADD" w:rsidR="00CC0ADD" w:rsidP="00CC0ADD" w:rsidRDefault="00CC0ADD" w14:paraId="3597CABB" w14:textId="77777777">
      <w:pPr>
        <w:spacing w:after="0" w:line="240" w:lineRule="auto"/>
        <w:rPr>
          <w:sz w:val="24"/>
          <w:szCs w:val="24"/>
          <w:lang w:val="en-US"/>
        </w:rPr>
      </w:pPr>
    </w:p>
    <w:p w:rsidRPr="00CC0ADD" w:rsidR="00CC0ADD" w:rsidP="00CC0ADD" w:rsidRDefault="00CC0ADD" w14:paraId="345A2760" w14:textId="77777777">
      <w:pPr>
        <w:spacing w:after="0" w:line="240" w:lineRule="auto"/>
        <w:rPr>
          <w:sz w:val="24"/>
          <w:szCs w:val="24"/>
          <w:lang w:val="en-US"/>
        </w:rPr>
      </w:pPr>
      <w:r w:rsidRPr="00CC0ADD">
        <w:rPr>
          <w:b/>
          <w:bCs/>
          <w:sz w:val="24"/>
          <w:szCs w:val="24"/>
          <w:lang w:val="en-US"/>
        </w:rPr>
        <w:t xml:space="preserve">Um </w:t>
      </w:r>
      <w:proofErr w:type="spellStart"/>
      <w:r w:rsidRPr="00CC0ADD">
        <w:rPr>
          <w:b/>
          <w:bCs/>
          <w:sz w:val="24"/>
          <w:szCs w:val="24"/>
          <w:lang w:val="en-US"/>
        </w:rPr>
        <w:t>apelo</w:t>
      </w:r>
      <w:proofErr w:type="spellEnd"/>
      <w:r w:rsidRPr="00CC0ADD">
        <w:rPr>
          <w:b/>
          <w:bCs/>
          <w:sz w:val="24"/>
          <w:szCs w:val="24"/>
          <w:lang w:val="en-US"/>
        </w:rPr>
        <w:t xml:space="preserve"> à </w:t>
      </w:r>
      <w:proofErr w:type="spellStart"/>
      <w:r w:rsidRPr="00CC0ADD">
        <w:rPr>
          <w:b/>
          <w:bCs/>
          <w:sz w:val="24"/>
          <w:szCs w:val="24"/>
          <w:lang w:val="en-US"/>
        </w:rPr>
        <w:t>ação</w:t>
      </w:r>
      <w:proofErr w:type="spellEnd"/>
      <w:r w:rsidRPr="00CC0ADD">
        <w:rPr>
          <w:b/>
          <w:bCs/>
          <w:sz w:val="24"/>
          <w:szCs w:val="24"/>
          <w:lang w:val="en-US"/>
        </w:rPr>
        <w:t xml:space="preserve">: Uma </w:t>
      </w:r>
      <w:proofErr w:type="spellStart"/>
      <w:r w:rsidRPr="00CC0ADD">
        <w:rPr>
          <w:b/>
          <w:bCs/>
          <w:sz w:val="24"/>
          <w:szCs w:val="24"/>
          <w:lang w:val="en-US"/>
        </w:rPr>
        <w:t>estratégia</w:t>
      </w:r>
      <w:proofErr w:type="spellEnd"/>
      <w:r w:rsidRPr="00CC0ADD">
        <w:rPr>
          <w:b/>
          <w:bCs/>
          <w:sz w:val="24"/>
          <w:szCs w:val="24"/>
          <w:lang w:val="en-US"/>
        </w:rPr>
        <w:t xml:space="preserve"> </w:t>
      </w:r>
      <w:proofErr w:type="spellStart"/>
      <w:r w:rsidRPr="00CC0ADD">
        <w:rPr>
          <w:b/>
          <w:bCs/>
          <w:sz w:val="24"/>
          <w:szCs w:val="24"/>
          <w:lang w:val="en-US"/>
        </w:rPr>
        <w:t>europeia</w:t>
      </w:r>
      <w:proofErr w:type="spellEnd"/>
      <w:r w:rsidRPr="00CC0ADD">
        <w:rPr>
          <w:b/>
          <w:bCs/>
          <w:sz w:val="24"/>
          <w:szCs w:val="24"/>
          <w:lang w:val="en-US"/>
        </w:rPr>
        <w:t xml:space="preserve"> </w:t>
      </w:r>
      <w:proofErr w:type="spellStart"/>
      <w:r w:rsidRPr="00CC0ADD">
        <w:rPr>
          <w:b/>
          <w:bCs/>
          <w:sz w:val="24"/>
          <w:szCs w:val="24"/>
          <w:lang w:val="en-US"/>
        </w:rPr>
        <w:t>coordenada</w:t>
      </w:r>
      <w:proofErr w:type="spellEnd"/>
      <w:r w:rsidRPr="00CC0ADD">
        <w:rPr>
          <w:b/>
          <w:bCs/>
          <w:sz w:val="24"/>
          <w:szCs w:val="24"/>
          <w:lang w:val="en-US"/>
        </w:rPr>
        <w:t xml:space="preserve"> para </w:t>
      </w:r>
      <w:proofErr w:type="gramStart"/>
      <w:r w:rsidRPr="00CC0ADD">
        <w:rPr>
          <w:b/>
          <w:bCs/>
          <w:sz w:val="24"/>
          <w:szCs w:val="24"/>
          <w:lang w:val="en-US"/>
        </w:rPr>
        <w:t>a</w:t>
      </w:r>
      <w:proofErr w:type="gramEnd"/>
      <w:r w:rsidRPr="00CC0ADD">
        <w:rPr>
          <w:b/>
          <w:bCs/>
          <w:sz w:val="24"/>
          <w:szCs w:val="24"/>
          <w:lang w:val="en-US"/>
        </w:rPr>
        <w:t xml:space="preserve"> </w:t>
      </w:r>
      <w:proofErr w:type="spellStart"/>
      <w:r w:rsidRPr="00CC0ADD">
        <w:rPr>
          <w:b/>
          <w:bCs/>
          <w:sz w:val="24"/>
          <w:szCs w:val="24"/>
          <w:lang w:val="en-US"/>
        </w:rPr>
        <w:t>investigação</w:t>
      </w:r>
      <w:proofErr w:type="spellEnd"/>
      <w:r w:rsidRPr="00CC0ADD">
        <w:rPr>
          <w:b/>
          <w:bCs/>
          <w:sz w:val="24"/>
          <w:szCs w:val="24"/>
          <w:lang w:val="en-US"/>
        </w:rPr>
        <w:t xml:space="preserve"> da </w:t>
      </w:r>
      <w:proofErr w:type="spellStart"/>
      <w:r w:rsidRPr="00CC0ADD">
        <w:rPr>
          <w:b/>
          <w:bCs/>
          <w:sz w:val="24"/>
          <w:szCs w:val="24"/>
          <w:lang w:val="en-US"/>
        </w:rPr>
        <w:t>dor</w:t>
      </w:r>
      <w:proofErr w:type="spellEnd"/>
    </w:p>
    <w:p w:rsidRPr="00CC0ADD" w:rsidR="00CC0ADD" w:rsidP="00CC0ADD" w:rsidRDefault="00CC0ADD" w14:paraId="01A54A92" w14:textId="77777777">
      <w:pPr>
        <w:spacing w:after="0" w:line="240" w:lineRule="auto"/>
        <w:rPr>
          <w:sz w:val="24"/>
          <w:szCs w:val="24"/>
          <w:lang w:val="en-US"/>
        </w:rPr>
      </w:pPr>
      <w:r w:rsidRPr="00CC0ADD">
        <w:rPr>
          <w:sz w:val="24"/>
          <w:szCs w:val="24"/>
          <w:lang w:val="en-US"/>
        </w:rPr>
        <w:t xml:space="preserve">Para responder </w:t>
      </w:r>
      <w:proofErr w:type="gramStart"/>
      <w:r w:rsidRPr="00CC0ADD">
        <w:rPr>
          <w:sz w:val="24"/>
          <w:szCs w:val="24"/>
          <w:lang w:val="en-US"/>
        </w:rPr>
        <w:t>a</w:t>
      </w:r>
      <w:proofErr w:type="gramEnd"/>
      <w:r w:rsidRPr="00CC0ADD">
        <w:rPr>
          <w:sz w:val="24"/>
          <w:szCs w:val="24"/>
          <w:lang w:val="en-US"/>
        </w:rPr>
        <w:t xml:space="preserve"> </w:t>
      </w:r>
      <w:proofErr w:type="spellStart"/>
      <w:r w:rsidRPr="00CC0ADD">
        <w:rPr>
          <w:sz w:val="24"/>
          <w:szCs w:val="24"/>
          <w:lang w:val="en-US"/>
        </w:rPr>
        <w:t>estes</w:t>
      </w:r>
      <w:proofErr w:type="spellEnd"/>
      <w:r w:rsidRPr="00CC0ADD">
        <w:rPr>
          <w:sz w:val="24"/>
          <w:szCs w:val="24"/>
          <w:lang w:val="en-US"/>
        </w:rPr>
        <w:t xml:space="preserve"> </w:t>
      </w:r>
      <w:proofErr w:type="spellStart"/>
      <w:r w:rsidRPr="00CC0ADD">
        <w:rPr>
          <w:sz w:val="24"/>
          <w:szCs w:val="24"/>
          <w:lang w:val="en-US"/>
        </w:rPr>
        <w:t>desafios</w:t>
      </w:r>
      <w:proofErr w:type="spellEnd"/>
      <w:r w:rsidRPr="00CC0ADD">
        <w:rPr>
          <w:sz w:val="24"/>
          <w:szCs w:val="24"/>
          <w:lang w:val="en-US"/>
        </w:rPr>
        <w:t xml:space="preserve">, a </w:t>
      </w:r>
      <w:proofErr w:type="spellStart"/>
      <w:r w:rsidRPr="00CC0ADD">
        <w:rPr>
          <w:sz w:val="24"/>
          <w:szCs w:val="24"/>
          <w:lang w:val="en-US"/>
        </w:rPr>
        <w:t>Federação</w:t>
      </w:r>
      <w:proofErr w:type="spellEnd"/>
      <w:r w:rsidRPr="00CC0ADD">
        <w:rPr>
          <w:sz w:val="24"/>
          <w:szCs w:val="24"/>
          <w:lang w:val="en-US"/>
        </w:rPr>
        <w:t xml:space="preserve"> </w:t>
      </w:r>
      <w:proofErr w:type="spellStart"/>
      <w:r w:rsidRPr="00CC0ADD">
        <w:rPr>
          <w:sz w:val="24"/>
          <w:szCs w:val="24"/>
          <w:lang w:val="en-US"/>
        </w:rPr>
        <w:t>Europeia</w:t>
      </w:r>
      <w:proofErr w:type="spellEnd"/>
      <w:r w:rsidRPr="00CC0ADD">
        <w:rPr>
          <w:sz w:val="24"/>
          <w:szCs w:val="24"/>
          <w:lang w:val="en-US"/>
        </w:rPr>
        <w:t xml:space="preserve"> da Dor (EFIC) </w:t>
      </w:r>
      <w:proofErr w:type="spellStart"/>
      <w:r w:rsidRPr="00CC0ADD">
        <w:rPr>
          <w:sz w:val="24"/>
          <w:szCs w:val="24"/>
          <w:lang w:val="en-US"/>
        </w:rPr>
        <w:t>desenvolveu</w:t>
      </w:r>
      <w:proofErr w:type="spellEnd"/>
      <w:r w:rsidRPr="00CC0ADD">
        <w:rPr>
          <w:sz w:val="24"/>
          <w:szCs w:val="24"/>
          <w:lang w:val="en-US"/>
        </w:rPr>
        <w:t xml:space="preserve"> </w:t>
      </w:r>
      <w:proofErr w:type="spellStart"/>
      <w:r w:rsidRPr="00CC0ADD">
        <w:rPr>
          <w:sz w:val="24"/>
          <w:szCs w:val="24"/>
          <w:lang w:val="en-US"/>
        </w:rPr>
        <w:t>uma</w:t>
      </w:r>
      <w:proofErr w:type="spellEnd"/>
      <w:r w:rsidRPr="00CC0ADD">
        <w:rPr>
          <w:sz w:val="24"/>
          <w:szCs w:val="24"/>
          <w:lang w:val="en-US"/>
        </w:rPr>
        <w:t xml:space="preserve"> </w:t>
      </w:r>
      <w:proofErr w:type="spellStart"/>
      <w:r w:rsidRPr="00CC0ADD">
        <w:rPr>
          <w:sz w:val="24"/>
          <w:szCs w:val="24"/>
          <w:lang w:val="en-US"/>
        </w:rPr>
        <w:t>Estratégia</w:t>
      </w:r>
      <w:proofErr w:type="spellEnd"/>
      <w:r w:rsidRPr="00CC0ADD">
        <w:rPr>
          <w:sz w:val="24"/>
          <w:szCs w:val="24"/>
          <w:lang w:val="en-US"/>
        </w:rPr>
        <w:t xml:space="preserve"> de </w:t>
      </w:r>
      <w:proofErr w:type="spellStart"/>
      <w:r w:rsidRPr="00CC0ADD">
        <w:rPr>
          <w:sz w:val="24"/>
          <w:szCs w:val="24"/>
          <w:lang w:val="en-US"/>
        </w:rPr>
        <w:t>Investigação</w:t>
      </w:r>
      <w:proofErr w:type="spellEnd"/>
      <w:r w:rsidRPr="00CC0ADD">
        <w:rPr>
          <w:sz w:val="24"/>
          <w:szCs w:val="24"/>
          <w:lang w:val="en-US"/>
        </w:rPr>
        <w:t xml:space="preserve"> da Dor para a Europa (</w:t>
      </w:r>
      <w:proofErr w:type="spellStart"/>
      <w:r w:rsidRPr="00CC0ADD">
        <w:rPr>
          <w:sz w:val="24"/>
          <w:szCs w:val="24"/>
          <w:lang w:val="en-US"/>
        </w:rPr>
        <w:t>PRiSE</w:t>
      </w:r>
      <w:proofErr w:type="spellEnd"/>
      <w:r w:rsidRPr="00CC0ADD">
        <w:rPr>
          <w:sz w:val="24"/>
          <w:szCs w:val="24"/>
          <w:lang w:val="en-US"/>
        </w:rPr>
        <w:t xml:space="preserve">). Esta </w:t>
      </w:r>
      <w:proofErr w:type="spellStart"/>
      <w:r w:rsidRPr="00CC0ADD">
        <w:rPr>
          <w:sz w:val="24"/>
          <w:szCs w:val="24"/>
          <w:lang w:val="en-US"/>
        </w:rPr>
        <w:t>estratégia</w:t>
      </w:r>
      <w:proofErr w:type="spellEnd"/>
      <w:r w:rsidRPr="00CC0ADD">
        <w:rPr>
          <w:sz w:val="24"/>
          <w:szCs w:val="24"/>
          <w:lang w:val="en-US"/>
        </w:rPr>
        <w:t xml:space="preserve"> </w:t>
      </w:r>
      <w:proofErr w:type="spellStart"/>
      <w:r w:rsidRPr="00CC0ADD">
        <w:rPr>
          <w:sz w:val="24"/>
          <w:szCs w:val="24"/>
          <w:lang w:val="en-US"/>
        </w:rPr>
        <w:t>fornece</w:t>
      </w:r>
      <w:proofErr w:type="spellEnd"/>
      <w:r w:rsidRPr="00CC0ADD">
        <w:rPr>
          <w:sz w:val="24"/>
          <w:szCs w:val="24"/>
          <w:lang w:val="en-US"/>
        </w:rPr>
        <w:t xml:space="preserve"> um </w:t>
      </w:r>
      <w:proofErr w:type="spellStart"/>
      <w:r w:rsidRPr="00CC0ADD">
        <w:rPr>
          <w:sz w:val="24"/>
          <w:szCs w:val="24"/>
          <w:lang w:val="en-US"/>
        </w:rPr>
        <w:t>caminho</w:t>
      </w:r>
      <w:proofErr w:type="spellEnd"/>
      <w:r w:rsidRPr="00CC0ADD">
        <w:rPr>
          <w:sz w:val="24"/>
          <w:szCs w:val="24"/>
          <w:lang w:val="en-US"/>
        </w:rPr>
        <w:t xml:space="preserve"> claro e </w:t>
      </w:r>
      <w:proofErr w:type="spellStart"/>
      <w:r w:rsidRPr="00CC0ADD">
        <w:rPr>
          <w:sz w:val="24"/>
          <w:szCs w:val="24"/>
          <w:lang w:val="en-US"/>
        </w:rPr>
        <w:t>baseado</w:t>
      </w:r>
      <w:proofErr w:type="spellEnd"/>
      <w:r w:rsidRPr="00CC0ADD">
        <w:rPr>
          <w:sz w:val="24"/>
          <w:szCs w:val="24"/>
          <w:lang w:val="en-US"/>
        </w:rPr>
        <w:t xml:space="preserve"> </w:t>
      </w:r>
      <w:proofErr w:type="spellStart"/>
      <w:r w:rsidRPr="00CC0ADD">
        <w:rPr>
          <w:sz w:val="24"/>
          <w:szCs w:val="24"/>
          <w:lang w:val="en-US"/>
        </w:rPr>
        <w:t>em</w:t>
      </w:r>
      <w:proofErr w:type="spellEnd"/>
      <w:r w:rsidRPr="00CC0ADD">
        <w:rPr>
          <w:sz w:val="24"/>
          <w:szCs w:val="24"/>
          <w:lang w:val="en-US"/>
        </w:rPr>
        <w:t xml:space="preserve"> </w:t>
      </w:r>
      <w:proofErr w:type="spellStart"/>
      <w:r w:rsidRPr="00CC0ADD">
        <w:rPr>
          <w:sz w:val="24"/>
          <w:szCs w:val="24"/>
          <w:lang w:val="en-US"/>
        </w:rPr>
        <w:t>evidências</w:t>
      </w:r>
      <w:proofErr w:type="spellEnd"/>
      <w:r w:rsidRPr="00CC0ADD">
        <w:rPr>
          <w:sz w:val="24"/>
          <w:szCs w:val="24"/>
          <w:lang w:val="en-US"/>
        </w:rPr>
        <w:t xml:space="preserve"> para </w:t>
      </w:r>
      <w:proofErr w:type="spellStart"/>
      <w:r w:rsidRPr="00CC0ADD">
        <w:rPr>
          <w:sz w:val="24"/>
          <w:szCs w:val="24"/>
          <w:lang w:val="en-US"/>
        </w:rPr>
        <w:t>colmatar</w:t>
      </w:r>
      <w:proofErr w:type="spellEnd"/>
      <w:r w:rsidRPr="00CC0ADD">
        <w:rPr>
          <w:sz w:val="24"/>
          <w:szCs w:val="24"/>
          <w:lang w:val="en-US"/>
        </w:rPr>
        <w:t xml:space="preserve"> </w:t>
      </w:r>
      <w:proofErr w:type="spellStart"/>
      <w:r w:rsidRPr="00CC0ADD">
        <w:rPr>
          <w:sz w:val="24"/>
          <w:szCs w:val="24"/>
          <w:lang w:val="en-US"/>
        </w:rPr>
        <w:t>essa</w:t>
      </w:r>
      <w:proofErr w:type="spellEnd"/>
      <w:r w:rsidRPr="00CC0ADD">
        <w:rPr>
          <w:sz w:val="24"/>
          <w:szCs w:val="24"/>
          <w:lang w:val="en-US"/>
        </w:rPr>
        <w:t xml:space="preserve"> lacuna.</w:t>
      </w:r>
    </w:p>
    <w:p w:rsidRPr="00CC0ADD" w:rsidR="00CC0ADD" w:rsidP="00CC0ADD" w:rsidRDefault="00CC0ADD" w14:paraId="3E7E43A0" w14:textId="77777777">
      <w:pPr>
        <w:spacing w:after="0" w:line="240" w:lineRule="auto"/>
        <w:rPr>
          <w:sz w:val="24"/>
          <w:szCs w:val="24"/>
          <w:lang w:val="en-US"/>
        </w:rPr>
      </w:pPr>
    </w:p>
    <w:p w:rsidRPr="00CC0ADD" w:rsidR="00CC0ADD" w:rsidP="00CC0ADD" w:rsidRDefault="00CC0ADD" w14:paraId="3D2A7B76" w14:textId="77777777">
      <w:pPr>
        <w:spacing w:after="0" w:line="240" w:lineRule="auto"/>
        <w:rPr>
          <w:sz w:val="24"/>
          <w:szCs w:val="24"/>
          <w:lang w:val="en-US"/>
        </w:rPr>
      </w:pPr>
      <w:proofErr w:type="spellStart"/>
      <w:r w:rsidRPr="00CC0ADD">
        <w:rPr>
          <w:sz w:val="24"/>
          <w:szCs w:val="24"/>
          <w:lang w:val="en-US"/>
        </w:rPr>
        <w:lastRenderedPageBreak/>
        <w:t>Desenvolvida</w:t>
      </w:r>
      <w:proofErr w:type="spellEnd"/>
      <w:r w:rsidRPr="00CC0ADD">
        <w:rPr>
          <w:sz w:val="24"/>
          <w:szCs w:val="24"/>
          <w:lang w:val="en-US"/>
        </w:rPr>
        <w:t xml:space="preserve"> com o </w:t>
      </w:r>
      <w:proofErr w:type="spellStart"/>
      <w:r w:rsidRPr="00CC0ADD">
        <w:rPr>
          <w:sz w:val="24"/>
          <w:szCs w:val="24"/>
          <w:lang w:val="en-US"/>
        </w:rPr>
        <w:t>contributo</w:t>
      </w:r>
      <w:proofErr w:type="spellEnd"/>
      <w:r w:rsidRPr="00CC0ADD">
        <w:rPr>
          <w:sz w:val="24"/>
          <w:szCs w:val="24"/>
          <w:lang w:val="en-US"/>
        </w:rPr>
        <w:t xml:space="preserve"> de </w:t>
      </w:r>
      <w:proofErr w:type="spellStart"/>
      <w:r w:rsidRPr="00CC0ADD">
        <w:rPr>
          <w:sz w:val="24"/>
          <w:szCs w:val="24"/>
          <w:lang w:val="en-US"/>
        </w:rPr>
        <w:t>clínicos</w:t>
      </w:r>
      <w:proofErr w:type="spellEnd"/>
      <w:r w:rsidRPr="00CC0ADD">
        <w:rPr>
          <w:sz w:val="24"/>
          <w:szCs w:val="24"/>
          <w:lang w:val="en-US"/>
        </w:rPr>
        <w:t xml:space="preserve">, </w:t>
      </w:r>
      <w:proofErr w:type="spellStart"/>
      <w:r w:rsidRPr="00CC0ADD">
        <w:rPr>
          <w:sz w:val="24"/>
          <w:szCs w:val="24"/>
          <w:lang w:val="en-US"/>
        </w:rPr>
        <w:t>investigadores</w:t>
      </w:r>
      <w:proofErr w:type="spellEnd"/>
      <w:r w:rsidRPr="00CC0ADD">
        <w:rPr>
          <w:sz w:val="24"/>
          <w:szCs w:val="24"/>
          <w:lang w:val="en-US"/>
        </w:rPr>
        <w:t xml:space="preserve"> e </w:t>
      </w:r>
      <w:proofErr w:type="spellStart"/>
      <w:r w:rsidRPr="00CC0ADD">
        <w:rPr>
          <w:sz w:val="24"/>
          <w:szCs w:val="24"/>
          <w:lang w:val="en-US"/>
        </w:rPr>
        <w:t>pessoas</w:t>
      </w:r>
      <w:proofErr w:type="spellEnd"/>
      <w:r w:rsidRPr="00CC0ADD">
        <w:rPr>
          <w:sz w:val="24"/>
          <w:szCs w:val="24"/>
          <w:lang w:val="en-US"/>
        </w:rPr>
        <w:t xml:space="preserve"> que </w:t>
      </w:r>
      <w:proofErr w:type="spellStart"/>
      <w:r w:rsidRPr="00CC0ADD">
        <w:rPr>
          <w:sz w:val="24"/>
          <w:szCs w:val="24"/>
          <w:lang w:val="en-US"/>
        </w:rPr>
        <w:t>vivem</w:t>
      </w:r>
      <w:proofErr w:type="spellEnd"/>
      <w:r w:rsidRPr="00CC0ADD">
        <w:rPr>
          <w:sz w:val="24"/>
          <w:szCs w:val="24"/>
          <w:lang w:val="en-US"/>
        </w:rPr>
        <w:t xml:space="preserve"> com </w:t>
      </w:r>
      <w:proofErr w:type="spellStart"/>
      <w:r w:rsidRPr="00CC0ADD">
        <w:rPr>
          <w:sz w:val="24"/>
          <w:szCs w:val="24"/>
          <w:lang w:val="en-US"/>
        </w:rPr>
        <w:t>dor</w:t>
      </w:r>
      <w:proofErr w:type="spellEnd"/>
      <w:r w:rsidRPr="00CC0ADD">
        <w:rPr>
          <w:sz w:val="24"/>
          <w:szCs w:val="24"/>
          <w:lang w:val="en-US"/>
        </w:rPr>
        <w:t xml:space="preserve">, a </w:t>
      </w:r>
      <w:proofErr w:type="spellStart"/>
      <w:r w:rsidRPr="00CC0ADD">
        <w:rPr>
          <w:sz w:val="24"/>
          <w:szCs w:val="24"/>
          <w:lang w:val="en-US"/>
        </w:rPr>
        <w:t>PRiSE</w:t>
      </w:r>
      <w:proofErr w:type="spellEnd"/>
      <w:r w:rsidRPr="00CC0ADD">
        <w:rPr>
          <w:sz w:val="24"/>
          <w:szCs w:val="24"/>
          <w:lang w:val="en-US"/>
        </w:rPr>
        <w:t xml:space="preserve"> </w:t>
      </w:r>
      <w:proofErr w:type="spellStart"/>
      <w:r w:rsidRPr="00CC0ADD">
        <w:rPr>
          <w:sz w:val="24"/>
          <w:szCs w:val="24"/>
          <w:lang w:val="en-US"/>
        </w:rPr>
        <w:t>apresenta</w:t>
      </w:r>
      <w:proofErr w:type="spellEnd"/>
      <w:r w:rsidRPr="00CC0ADD">
        <w:rPr>
          <w:sz w:val="24"/>
          <w:szCs w:val="24"/>
          <w:lang w:val="en-US"/>
        </w:rPr>
        <w:t xml:space="preserve"> </w:t>
      </w:r>
      <w:proofErr w:type="spellStart"/>
      <w:r w:rsidRPr="00CC0ADD">
        <w:rPr>
          <w:sz w:val="24"/>
          <w:szCs w:val="24"/>
          <w:lang w:val="en-US"/>
        </w:rPr>
        <w:t>uma</w:t>
      </w:r>
      <w:proofErr w:type="spellEnd"/>
      <w:r w:rsidRPr="00CC0ADD">
        <w:rPr>
          <w:sz w:val="24"/>
          <w:szCs w:val="24"/>
          <w:lang w:val="en-US"/>
        </w:rPr>
        <w:t xml:space="preserve"> </w:t>
      </w:r>
      <w:proofErr w:type="spellStart"/>
      <w:r w:rsidRPr="00CC0ADD">
        <w:rPr>
          <w:sz w:val="24"/>
          <w:szCs w:val="24"/>
          <w:lang w:val="en-US"/>
        </w:rPr>
        <w:t>visão</w:t>
      </w:r>
      <w:proofErr w:type="spellEnd"/>
      <w:r w:rsidRPr="00CC0ADD">
        <w:rPr>
          <w:sz w:val="24"/>
          <w:szCs w:val="24"/>
          <w:lang w:val="en-US"/>
        </w:rPr>
        <w:t xml:space="preserve"> </w:t>
      </w:r>
      <w:proofErr w:type="spellStart"/>
      <w:r w:rsidRPr="00CC0ADD">
        <w:rPr>
          <w:sz w:val="24"/>
          <w:szCs w:val="24"/>
          <w:lang w:val="en-US"/>
        </w:rPr>
        <w:t>europeia</w:t>
      </w:r>
      <w:proofErr w:type="spellEnd"/>
      <w:r w:rsidRPr="00CC0ADD">
        <w:rPr>
          <w:sz w:val="24"/>
          <w:szCs w:val="24"/>
          <w:lang w:val="en-US"/>
        </w:rPr>
        <w:t xml:space="preserve"> </w:t>
      </w:r>
      <w:proofErr w:type="spellStart"/>
      <w:r w:rsidRPr="00CC0ADD">
        <w:rPr>
          <w:sz w:val="24"/>
          <w:szCs w:val="24"/>
          <w:lang w:val="en-US"/>
        </w:rPr>
        <w:t>unificada</w:t>
      </w:r>
      <w:proofErr w:type="spellEnd"/>
      <w:r w:rsidRPr="00CC0ADD">
        <w:rPr>
          <w:sz w:val="24"/>
          <w:szCs w:val="24"/>
          <w:lang w:val="en-US"/>
        </w:rPr>
        <w:t xml:space="preserve"> para </w:t>
      </w:r>
      <w:proofErr w:type="gramStart"/>
      <w:r w:rsidRPr="00CC0ADD">
        <w:rPr>
          <w:sz w:val="24"/>
          <w:szCs w:val="24"/>
          <w:lang w:val="en-US"/>
        </w:rPr>
        <w:t>a</w:t>
      </w:r>
      <w:proofErr w:type="gramEnd"/>
      <w:r w:rsidRPr="00CC0ADD">
        <w:rPr>
          <w:sz w:val="24"/>
          <w:szCs w:val="24"/>
          <w:lang w:val="en-US"/>
        </w:rPr>
        <w:t xml:space="preserve"> </w:t>
      </w:r>
      <w:proofErr w:type="spellStart"/>
      <w:r w:rsidRPr="00CC0ADD">
        <w:rPr>
          <w:sz w:val="24"/>
          <w:szCs w:val="24"/>
          <w:lang w:val="en-US"/>
        </w:rPr>
        <w:t>investigação</w:t>
      </w:r>
      <w:proofErr w:type="spellEnd"/>
      <w:r w:rsidRPr="00CC0ADD">
        <w:rPr>
          <w:sz w:val="24"/>
          <w:szCs w:val="24"/>
          <w:lang w:val="en-US"/>
        </w:rPr>
        <w:t xml:space="preserve"> </w:t>
      </w:r>
      <w:proofErr w:type="spellStart"/>
      <w:r w:rsidRPr="00CC0ADD">
        <w:rPr>
          <w:sz w:val="24"/>
          <w:szCs w:val="24"/>
          <w:lang w:val="en-US"/>
        </w:rPr>
        <w:t>sobre</w:t>
      </w:r>
      <w:proofErr w:type="spellEnd"/>
      <w:r w:rsidRPr="00CC0ADD">
        <w:rPr>
          <w:sz w:val="24"/>
          <w:szCs w:val="24"/>
          <w:lang w:val="en-US"/>
        </w:rPr>
        <w:t xml:space="preserve"> a dor. Ela </w:t>
      </w:r>
      <w:proofErr w:type="spellStart"/>
      <w:r w:rsidRPr="00CC0ADD">
        <w:rPr>
          <w:sz w:val="24"/>
          <w:szCs w:val="24"/>
          <w:lang w:val="en-US"/>
        </w:rPr>
        <w:t>combate</w:t>
      </w:r>
      <w:proofErr w:type="spellEnd"/>
      <w:r w:rsidRPr="00CC0ADD">
        <w:rPr>
          <w:sz w:val="24"/>
          <w:szCs w:val="24"/>
          <w:lang w:val="en-US"/>
        </w:rPr>
        <w:t xml:space="preserve"> a </w:t>
      </w:r>
      <w:proofErr w:type="spellStart"/>
      <w:r w:rsidRPr="00CC0ADD">
        <w:rPr>
          <w:sz w:val="24"/>
          <w:szCs w:val="24"/>
          <w:lang w:val="en-US"/>
        </w:rPr>
        <w:t>duplicação</w:t>
      </w:r>
      <w:proofErr w:type="spellEnd"/>
      <w:r w:rsidRPr="00CC0ADD">
        <w:rPr>
          <w:sz w:val="24"/>
          <w:szCs w:val="24"/>
          <w:lang w:val="en-US"/>
        </w:rPr>
        <w:t xml:space="preserve"> de </w:t>
      </w:r>
      <w:proofErr w:type="spellStart"/>
      <w:r w:rsidRPr="00CC0ADD">
        <w:rPr>
          <w:sz w:val="24"/>
          <w:szCs w:val="24"/>
          <w:lang w:val="en-US"/>
        </w:rPr>
        <w:t>esforços</w:t>
      </w:r>
      <w:proofErr w:type="spellEnd"/>
      <w:r w:rsidRPr="00CC0ADD">
        <w:rPr>
          <w:sz w:val="24"/>
          <w:szCs w:val="24"/>
          <w:lang w:val="en-US"/>
        </w:rPr>
        <w:t xml:space="preserve">, </w:t>
      </w:r>
      <w:proofErr w:type="spellStart"/>
      <w:r w:rsidRPr="00CC0ADD">
        <w:rPr>
          <w:sz w:val="24"/>
          <w:szCs w:val="24"/>
          <w:lang w:val="en-US"/>
        </w:rPr>
        <w:t>prioridades</w:t>
      </w:r>
      <w:proofErr w:type="spellEnd"/>
      <w:r w:rsidRPr="00CC0ADD">
        <w:rPr>
          <w:sz w:val="24"/>
          <w:szCs w:val="24"/>
          <w:lang w:val="en-US"/>
        </w:rPr>
        <w:t xml:space="preserve"> </w:t>
      </w:r>
      <w:proofErr w:type="spellStart"/>
      <w:r w:rsidRPr="00CC0ADD">
        <w:rPr>
          <w:sz w:val="24"/>
          <w:szCs w:val="24"/>
          <w:lang w:val="en-US"/>
        </w:rPr>
        <w:t>desalinhadas</w:t>
      </w:r>
      <w:proofErr w:type="spellEnd"/>
      <w:r w:rsidRPr="00CC0ADD">
        <w:rPr>
          <w:sz w:val="24"/>
          <w:szCs w:val="24"/>
          <w:lang w:val="en-US"/>
        </w:rPr>
        <w:t xml:space="preserve"> e </w:t>
      </w:r>
      <w:proofErr w:type="spellStart"/>
      <w:r w:rsidRPr="00CC0ADD">
        <w:rPr>
          <w:sz w:val="24"/>
          <w:szCs w:val="24"/>
          <w:lang w:val="en-US"/>
        </w:rPr>
        <w:t>gastos</w:t>
      </w:r>
      <w:proofErr w:type="spellEnd"/>
      <w:r w:rsidRPr="00CC0ADD">
        <w:rPr>
          <w:sz w:val="24"/>
          <w:szCs w:val="24"/>
          <w:lang w:val="en-US"/>
        </w:rPr>
        <w:t xml:space="preserve"> </w:t>
      </w:r>
      <w:proofErr w:type="spellStart"/>
      <w:r w:rsidRPr="00CC0ADD">
        <w:rPr>
          <w:sz w:val="24"/>
          <w:szCs w:val="24"/>
          <w:lang w:val="en-US"/>
        </w:rPr>
        <w:t>ineficazes</w:t>
      </w:r>
      <w:proofErr w:type="spellEnd"/>
      <w:r w:rsidRPr="00CC0ADD">
        <w:rPr>
          <w:sz w:val="24"/>
          <w:szCs w:val="24"/>
          <w:lang w:val="en-US"/>
        </w:rPr>
        <w:t xml:space="preserve">. </w:t>
      </w:r>
      <w:proofErr w:type="spellStart"/>
      <w:r w:rsidRPr="00CC0ADD">
        <w:rPr>
          <w:sz w:val="24"/>
          <w:szCs w:val="24"/>
          <w:lang w:val="en-US"/>
        </w:rPr>
        <w:t>Através</w:t>
      </w:r>
      <w:proofErr w:type="spellEnd"/>
      <w:r w:rsidRPr="00CC0ADD">
        <w:rPr>
          <w:sz w:val="24"/>
          <w:szCs w:val="24"/>
          <w:lang w:val="en-US"/>
        </w:rPr>
        <w:t xml:space="preserve"> da </w:t>
      </w:r>
      <w:proofErr w:type="spellStart"/>
      <w:r w:rsidRPr="00CC0ADD">
        <w:rPr>
          <w:sz w:val="24"/>
          <w:szCs w:val="24"/>
          <w:lang w:val="en-US"/>
        </w:rPr>
        <w:t>coordenação</w:t>
      </w:r>
      <w:proofErr w:type="spellEnd"/>
      <w:r w:rsidRPr="00CC0ADD">
        <w:rPr>
          <w:sz w:val="24"/>
          <w:szCs w:val="24"/>
          <w:lang w:val="en-US"/>
        </w:rPr>
        <w:t xml:space="preserve"> </w:t>
      </w:r>
      <w:proofErr w:type="spellStart"/>
      <w:r w:rsidRPr="00CC0ADD">
        <w:rPr>
          <w:sz w:val="24"/>
          <w:szCs w:val="24"/>
          <w:lang w:val="en-US"/>
        </w:rPr>
        <w:t>transfronteiriça</w:t>
      </w:r>
      <w:proofErr w:type="spellEnd"/>
      <w:r w:rsidRPr="00CC0ADD">
        <w:rPr>
          <w:sz w:val="24"/>
          <w:szCs w:val="24"/>
          <w:lang w:val="en-US"/>
        </w:rPr>
        <w:t xml:space="preserve">, a </w:t>
      </w:r>
      <w:proofErr w:type="spellStart"/>
      <w:r w:rsidRPr="00CC0ADD">
        <w:rPr>
          <w:sz w:val="24"/>
          <w:szCs w:val="24"/>
          <w:lang w:val="en-US"/>
        </w:rPr>
        <w:t>PRiSE</w:t>
      </w:r>
      <w:proofErr w:type="spellEnd"/>
      <w:r w:rsidRPr="00CC0ADD">
        <w:rPr>
          <w:sz w:val="24"/>
          <w:szCs w:val="24"/>
          <w:lang w:val="en-US"/>
        </w:rPr>
        <w:t xml:space="preserve"> </w:t>
      </w:r>
      <w:proofErr w:type="spellStart"/>
      <w:r w:rsidRPr="00CC0ADD">
        <w:rPr>
          <w:sz w:val="24"/>
          <w:szCs w:val="24"/>
          <w:lang w:val="en-US"/>
        </w:rPr>
        <w:t>pode</w:t>
      </w:r>
      <w:proofErr w:type="spellEnd"/>
      <w:r w:rsidRPr="00CC0ADD">
        <w:rPr>
          <w:sz w:val="24"/>
          <w:szCs w:val="24"/>
          <w:lang w:val="en-US"/>
        </w:rPr>
        <w:t xml:space="preserve"> </w:t>
      </w:r>
      <w:proofErr w:type="spellStart"/>
      <w:r w:rsidRPr="00CC0ADD">
        <w:rPr>
          <w:sz w:val="24"/>
          <w:szCs w:val="24"/>
          <w:lang w:val="en-US"/>
        </w:rPr>
        <w:t>fortalecer</w:t>
      </w:r>
      <w:proofErr w:type="spellEnd"/>
      <w:r w:rsidRPr="00CC0ADD">
        <w:rPr>
          <w:sz w:val="24"/>
          <w:szCs w:val="24"/>
          <w:lang w:val="en-US"/>
        </w:rPr>
        <w:t xml:space="preserve"> </w:t>
      </w:r>
      <w:proofErr w:type="spellStart"/>
      <w:r w:rsidRPr="00CC0ADD">
        <w:rPr>
          <w:sz w:val="24"/>
          <w:szCs w:val="24"/>
          <w:lang w:val="en-US"/>
        </w:rPr>
        <w:t>os</w:t>
      </w:r>
      <w:proofErr w:type="spellEnd"/>
      <w:r w:rsidRPr="00CC0ADD">
        <w:rPr>
          <w:sz w:val="24"/>
          <w:szCs w:val="24"/>
          <w:lang w:val="en-US"/>
        </w:rPr>
        <w:t xml:space="preserve"> </w:t>
      </w:r>
      <w:proofErr w:type="spellStart"/>
      <w:r w:rsidRPr="00CC0ADD">
        <w:rPr>
          <w:sz w:val="24"/>
          <w:szCs w:val="24"/>
          <w:lang w:val="en-US"/>
        </w:rPr>
        <w:t>sistemas</w:t>
      </w:r>
      <w:proofErr w:type="spellEnd"/>
      <w:r w:rsidRPr="00CC0ADD">
        <w:rPr>
          <w:sz w:val="24"/>
          <w:szCs w:val="24"/>
          <w:lang w:val="en-US"/>
        </w:rPr>
        <w:t xml:space="preserve"> de </w:t>
      </w:r>
      <w:proofErr w:type="spellStart"/>
      <w:r w:rsidRPr="00CC0ADD">
        <w:rPr>
          <w:sz w:val="24"/>
          <w:szCs w:val="24"/>
          <w:lang w:val="en-US"/>
        </w:rPr>
        <w:t>saúde</w:t>
      </w:r>
      <w:proofErr w:type="spellEnd"/>
      <w:r w:rsidRPr="00CC0ADD">
        <w:rPr>
          <w:sz w:val="24"/>
          <w:szCs w:val="24"/>
          <w:lang w:val="en-US"/>
        </w:rPr>
        <w:t xml:space="preserve">, </w:t>
      </w:r>
      <w:proofErr w:type="spellStart"/>
      <w:r w:rsidRPr="00CC0ADD">
        <w:rPr>
          <w:sz w:val="24"/>
          <w:szCs w:val="24"/>
          <w:lang w:val="en-US"/>
        </w:rPr>
        <w:t>orientar</w:t>
      </w:r>
      <w:proofErr w:type="spellEnd"/>
      <w:r w:rsidRPr="00CC0ADD">
        <w:rPr>
          <w:sz w:val="24"/>
          <w:szCs w:val="24"/>
          <w:lang w:val="en-US"/>
        </w:rPr>
        <w:t xml:space="preserve"> o </w:t>
      </w:r>
      <w:proofErr w:type="spellStart"/>
      <w:r w:rsidRPr="00CC0ADD">
        <w:rPr>
          <w:sz w:val="24"/>
          <w:szCs w:val="24"/>
          <w:lang w:val="en-US"/>
        </w:rPr>
        <w:t>financiamento</w:t>
      </w:r>
      <w:proofErr w:type="spellEnd"/>
      <w:r w:rsidRPr="00CC0ADD">
        <w:rPr>
          <w:sz w:val="24"/>
          <w:szCs w:val="24"/>
          <w:lang w:val="en-US"/>
        </w:rPr>
        <w:t xml:space="preserve"> e </w:t>
      </w:r>
      <w:proofErr w:type="spellStart"/>
      <w:r w:rsidRPr="00CC0ADD">
        <w:rPr>
          <w:sz w:val="24"/>
          <w:szCs w:val="24"/>
          <w:lang w:val="en-US"/>
        </w:rPr>
        <w:t>trazer</w:t>
      </w:r>
      <w:proofErr w:type="spellEnd"/>
      <w:r w:rsidRPr="00CC0ADD">
        <w:rPr>
          <w:sz w:val="24"/>
          <w:szCs w:val="24"/>
          <w:lang w:val="en-US"/>
        </w:rPr>
        <w:t xml:space="preserve"> </w:t>
      </w:r>
      <w:proofErr w:type="spellStart"/>
      <w:r w:rsidRPr="00CC0ADD">
        <w:rPr>
          <w:sz w:val="24"/>
          <w:szCs w:val="24"/>
          <w:lang w:val="en-US"/>
        </w:rPr>
        <w:t>benefícios</w:t>
      </w:r>
      <w:proofErr w:type="spellEnd"/>
      <w:r w:rsidRPr="00CC0ADD">
        <w:rPr>
          <w:sz w:val="24"/>
          <w:szCs w:val="24"/>
          <w:lang w:val="en-US"/>
        </w:rPr>
        <w:t xml:space="preserve"> reais para </w:t>
      </w:r>
      <w:proofErr w:type="spellStart"/>
      <w:r w:rsidRPr="00CC0ADD">
        <w:rPr>
          <w:sz w:val="24"/>
          <w:szCs w:val="24"/>
          <w:lang w:val="en-US"/>
        </w:rPr>
        <w:t>os</w:t>
      </w:r>
      <w:proofErr w:type="spellEnd"/>
      <w:r w:rsidRPr="00CC0ADD">
        <w:rPr>
          <w:sz w:val="24"/>
          <w:szCs w:val="24"/>
          <w:lang w:val="en-US"/>
        </w:rPr>
        <w:t xml:space="preserve"> </w:t>
      </w:r>
      <w:proofErr w:type="spellStart"/>
      <w:r w:rsidRPr="00CC0ADD">
        <w:rPr>
          <w:sz w:val="24"/>
          <w:szCs w:val="24"/>
          <w:lang w:val="en-US"/>
        </w:rPr>
        <w:t>pacientes</w:t>
      </w:r>
      <w:proofErr w:type="spellEnd"/>
      <w:r w:rsidRPr="00CC0ADD">
        <w:rPr>
          <w:sz w:val="24"/>
          <w:szCs w:val="24"/>
          <w:lang w:val="en-US"/>
        </w:rPr>
        <w:t xml:space="preserve"> — </w:t>
      </w:r>
      <w:proofErr w:type="spellStart"/>
      <w:r w:rsidRPr="00CC0ADD">
        <w:rPr>
          <w:sz w:val="24"/>
          <w:szCs w:val="24"/>
          <w:lang w:val="en-US"/>
        </w:rPr>
        <w:t>apoiando</w:t>
      </w:r>
      <w:proofErr w:type="spellEnd"/>
      <w:r w:rsidRPr="00CC0ADD">
        <w:rPr>
          <w:sz w:val="24"/>
          <w:szCs w:val="24"/>
          <w:lang w:val="en-US"/>
        </w:rPr>
        <w:t xml:space="preserve"> </w:t>
      </w:r>
      <w:proofErr w:type="spellStart"/>
      <w:r w:rsidRPr="00CC0ADD">
        <w:rPr>
          <w:sz w:val="24"/>
          <w:szCs w:val="24"/>
          <w:lang w:val="en-US"/>
        </w:rPr>
        <w:t>os</w:t>
      </w:r>
      <w:proofErr w:type="spellEnd"/>
      <w:r w:rsidRPr="00CC0ADD">
        <w:rPr>
          <w:sz w:val="24"/>
          <w:szCs w:val="24"/>
          <w:lang w:val="en-US"/>
        </w:rPr>
        <w:t xml:space="preserve"> </w:t>
      </w:r>
      <w:proofErr w:type="spellStart"/>
      <w:r w:rsidRPr="00CC0ADD">
        <w:rPr>
          <w:sz w:val="24"/>
          <w:szCs w:val="24"/>
          <w:lang w:val="en-US"/>
        </w:rPr>
        <w:t>objetivos</w:t>
      </w:r>
      <w:proofErr w:type="spellEnd"/>
      <w:r w:rsidRPr="00CC0ADD">
        <w:rPr>
          <w:sz w:val="24"/>
          <w:szCs w:val="24"/>
          <w:lang w:val="en-US"/>
        </w:rPr>
        <w:t xml:space="preserve"> da UE </w:t>
      </w:r>
      <w:proofErr w:type="spellStart"/>
      <w:r w:rsidRPr="00CC0ADD">
        <w:rPr>
          <w:sz w:val="24"/>
          <w:szCs w:val="24"/>
          <w:lang w:val="en-US"/>
        </w:rPr>
        <w:t>em</w:t>
      </w:r>
      <w:proofErr w:type="spellEnd"/>
      <w:r w:rsidRPr="00CC0ADD">
        <w:rPr>
          <w:sz w:val="24"/>
          <w:szCs w:val="24"/>
          <w:lang w:val="en-US"/>
        </w:rPr>
        <w:t xml:space="preserve"> </w:t>
      </w:r>
      <w:proofErr w:type="spellStart"/>
      <w:r w:rsidRPr="00CC0ADD">
        <w:rPr>
          <w:sz w:val="24"/>
          <w:szCs w:val="24"/>
          <w:lang w:val="en-US"/>
        </w:rPr>
        <w:t>inovação</w:t>
      </w:r>
      <w:proofErr w:type="spellEnd"/>
      <w:r w:rsidRPr="00CC0ADD">
        <w:rPr>
          <w:sz w:val="24"/>
          <w:szCs w:val="24"/>
          <w:lang w:val="en-US"/>
        </w:rPr>
        <w:t xml:space="preserve">, </w:t>
      </w:r>
      <w:proofErr w:type="spellStart"/>
      <w:r w:rsidRPr="00CC0ADD">
        <w:rPr>
          <w:sz w:val="24"/>
          <w:szCs w:val="24"/>
          <w:lang w:val="en-US"/>
        </w:rPr>
        <w:t>saúde</w:t>
      </w:r>
      <w:proofErr w:type="spellEnd"/>
      <w:r w:rsidRPr="00CC0ADD">
        <w:rPr>
          <w:sz w:val="24"/>
          <w:szCs w:val="24"/>
          <w:lang w:val="en-US"/>
        </w:rPr>
        <w:t xml:space="preserve"> digital e </w:t>
      </w:r>
      <w:proofErr w:type="spellStart"/>
      <w:r w:rsidRPr="00CC0ADD">
        <w:rPr>
          <w:sz w:val="24"/>
          <w:szCs w:val="24"/>
          <w:lang w:val="en-US"/>
        </w:rPr>
        <w:t>qualidade</w:t>
      </w:r>
      <w:proofErr w:type="spellEnd"/>
      <w:r w:rsidRPr="00CC0ADD">
        <w:rPr>
          <w:sz w:val="24"/>
          <w:szCs w:val="24"/>
          <w:lang w:val="en-US"/>
        </w:rPr>
        <w:t xml:space="preserve"> de </w:t>
      </w:r>
      <w:proofErr w:type="spellStart"/>
      <w:r w:rsidRPr="00CC0ADD">
        <w:rPr>
          <w:sz w:val="24"/>
          <w:szCs w:val="24"/>
          <w:lang w:val="en-US"/>
        </w:rPr>
        <w:t>vida</w:t>
      </w:r>
      <w:proofErr w:type="spellEnd"/>
      <w:r w:rsidRPr="00CC0ADD">
        <w:rPr>
          <w:sz w:val="24"/>
          <w:szCs w:val="24"/>
          <w:lang w:val="en-US"/>
        </w:rPr>
        <w:t>.</w:t>
      </w:r>
    </w:p>
    <w:p w:rsidRPr="00CC0ADD" w:rsidR="00CC0ADD" w:rsidP="00CC0ADD" w:rsidRDefault="00CC0ADD" w14:paraId="56932E99" w14:textId="77777777">
      <w:pPr>
        <w:spacing w:after="0" w:line="240" w:lineRule="auto"/>
        <w:rPr>
          <w:sz w:val="24"/>
          <w:szCs w:val="24"/>
          <w:lang w:val="en-US"/>
        </w:rPr>
      </w:pPr>
    </w:p>
    <w:p w:rsidRPr="00CC0ADD" w:rsidR="00CC0ADD" w:rsidP="00CC0ADD" w:rsidRDefault="00CC0ADD" w14:paraId="21CF2F18" w14:textId="77777777">
      <w:pPr>
        <w:spacing w:after="0" w:line="240" w:lineRule="auto"/>
        <w:rPr>
          <w:sz w:val="24"/>
          <w:szCs w:val="24"/>
          <w:lang w:val="en-US"/>
        </w:rPr>
      </w:pPr>
      <w:proofErr w:type="spellStart"/>
      <w:r w:rsidRPr="00CC0ADD">
        <w:rPr>
          <w:b/>
          <w:bCs/>
          <w:sz w:val="24"/>
          <w:szCs w:val="24"/>
          <w:lang w:val="en-US"/>
        </w:rPr>
        <w:t>Prioridades</w:t>
      </w:r>
      <w:proofErr w:type="spellEnd"/>
      <w:r w:rsidRPr="00CC0ADD">
        <w:rPr>
          <w:b/>
          <w:bCs/>
          <w:sz w:val="24"/>
          <w:szCs w:val="24"/>
          <w:lang w:val="en-US"/>
        </w:rPr>
        <w:t xml:space="preserve"> </w:t>
      </w:r>
      <w:proofErr w:type="spellStart"/>
      <w:r w:rsidRPr="00CC0ADD">
        <w:rPr>
          <w:b/>
          <w:bCs/>
          <w:sz w:val="24"/>
          <w:szCs w:val="24"/>
          <w:lang w:val="en-US"/>
        </w:rPr>
        <w:t>estratégicas</w:t>
      </w:r>
      <w:proofErr w:type="spellEnd"/>
    </w:p>
    <w:p w:rsidRPr="00CC0ADD" w:rsidR="00CC0ADD" w:rsidP="00CC0ADD" w:rsidRDefault="00CC0ADD" w14:paraId="244E66C4" w14:textId="77777777">
      <w:pPr>
        <w:spacing w:after="0" w:line="240" w:lineRule="auto"/>
        <w:rPr>
          <w:sz w:val="24"/>
          <w:szCs w:val="24"/>
          <w:lang w:val="en-US"/>
        </w:rPr>
      </w:pPr>
      <w:r w:rsidRPr="00CC0ADD">
        <w:rPr>
          <w:sz w:val="24"/>
          <w:szCs w:val="24"/>
          <w:lang w:val="en-US"/>
        </w:rPr>
        <w:t xml:space="preserve">A </w:t>
      </w:r>
      <w:proofErr w:type="spellStart"/>
      <w:r w:rsidRPr="00CC0ADD">
        <w:rPr>
          <w:sz w:val="24"/>
          <w:szCs w:val="24"/>
          <w:lang w:val="en-US"/>
        </w:rPr>
        <w:t>PRiSE</w:t>
      </w:r>
      <w:proofErr w:type="spellEnd"/>
      <w:r w:rsidRPr="00CC0ADD">
        <w:rPr>
          <w:sz w:val="24"/>
          <w:szCs w:val="24"/>
          <w:lang w:val="en-US"/>
        </w:rPr>
        <w:t xml:space="preserve"> </w:t>
      </w:r>
      <w:proofErr w:type="spellStart"/>
      <w:r w:rsidRPr="00CC0ADD">
        <w:rPr>
          <w:sz w:val="24"/>
          <w:szCs w:val="24"/>
          <w:lang w:val="en-US"/>
        </w:rPr>
        <w:t>identificou</w:t>
      </w:r>
      <w:proofErr w:type="spellEnd"/>
      <w:r w:rsidRPr="00CC0ADD">
        <w:rPr>
          <w:sz w:val="24"/>
          <w:szCs w:val="24"/>
          <w:lang w:val="en-US"/>
        </w:rPr>
        <w:t xml:space="preserve"> </w:t>
      </w:r>
      <w:proofErr w:type="spellStart"/>
      <w:r w:rsidRPr="00CC0ADD">
        <w:rPr>
          <w:sz w:val="24"/>
          <w:szCs w:val="24"/>
          <w:lang w:val="en-US"/>
        </w:rPr>
        <w:t>cinco</w:t>
      </w:r>
      <w:proofErr w:type="spellEnd"/>
      <w:r w:rsidRPr="00CC0ADD">
        <w:rPr>
          <w:sz w:val="24"/>
          <w:szCs w:val="24"/>
          <w:lang w:val="en-US"/>
        </w:rPr>
        <w:t xml:space="preserve"> </w:t>
      </w:r>
      <w:proofErr w:type="spellStart"/>
      <w:r w:rsidRPr="00CC0ADD">
        <w:rPr>
          <w:sz w:val="24"/>
          <w:szCs w:val="24"/>
          <w:lang w:val="en-US"/>
        </w:rPr>
        <w:t>principais</w:t>
      </w:r>
      <w:proofErr w:type="spellEnd"/>
      <w:r w:rsidRPr="00CC0ADD">
        <w:rPr>
          <w:sz w:val="24"/>
          <w:szCs w:val="24"/>
          <w:lang w:val="en-US"/>
        </w:rPr>
        <w:t xml:space="preserve"> </w:t>
      </w:r>
      <w:proofErr w:type="spellStart"/>
      <w:r w:rsidRPr="00CC0ADD">
        <w:rPr>
          <w:sz w:val="24"/>
          <w:szCs w:val="24"/>
          <w:lang w:val="en-US"/>
        </w:rPr>
        <w:t>objetivos</w:t>
      </w:r>
      <w:proofErr w:type="spellEnd"/>
      <w:r w:rsidRPr="00CC0ADD">
        <w:rPr>
          <w:sz w:val="24"/>
          <w:szCs w:val="24"/>
          <w:lang w:val="en-US"/>
        </w:rPr>
        <w:t xml:space="preserve"> de </w:t>
      </w:r>
      <w:proofErr w:type="spellStart"/>
      <w:r w:rsidRPr="00CC0ADD">
        <w:rPr>
          <w:sz w:val="24"/>
          <w:szCs w:val="24"/>
          <w:lang w:val="en-US"/>
        </w:rPr>
        <w:t>investigação</w:t>
      </w:r>
      <w:proofErr w:type="spellEnd"/>
      <w:r w:rsidRPr="00CC0ADD">
        <w:rPr>
          <w:sz w:val="24"/>
          <w:szCs w:val="24"/>
          <w:lang w:val="en-US"/>
        </w:rPr>
        <w:t>:</w:t>
      </w:r>
    </w:p>
    <w:p w:rsidRPr="00CC0ADD" w:rsidR="00CC0ADD" w:rsidP="00CC0ADD" w:rsidRDefault="00CC0ADD" w14:paraId="6EC925C5" w14:textId="77777777">
      <w:pPr>
        <w:numPr>
          <w:ilvl w:val="0"/>
          <w:numId w:val="52"/>
        </w:numPr>
        <w:spacing w:after="0" w:line="240" w:lineRule="auto"/>
        <w:rPr>
          <w:sz w:val="24"/>
          <w:szCs w:val="24"/>
          <w:lang w:val="en-US"/>
        </w:rPr>
      </w:pPr>
      <w:proofErr w:type="spellStart"/>
      <w:r w:rsidRPr="00CC0ADD">
        <w:rPr>
          <w:sz w:val="24"/>
          <w:szCs w:val="24"/>
          <w:lang w:val="en-US"/>
        </w:rPr>
        <w:t>Compreender</w:t>
      </w:r>
      <w:proofErr w:type="spellEnd"/>
      <w:r w:rsidRPr="00CC0ADD">
        <w:rPr>
          <w:sz w:val="24"/>
          <w:szCs w:val="24"/>
          <w:lang w:val="en-US"/>
        </w:rPr>
        <w:t xml:space="preserve"> </w:t>
      </w:r>
      <w:proofErr w:type="spellStart"/>
      <w:r w:rsidRPr="00CC0ADD">
        <w:rPr>
          <w:sz w:val="24"/>
          <w:szCs w:val="24"/>
          <w:lang w:val="en-US"/>
        </w:rPr>
        <w:t>melhor</w:t>
      </w:r>
      <w:proofErr w:type="spellEnd"/>
      <w:r w:rsidRPr="00CC0ADD">
        <w:rPr>
          <w:sz w:val="24"/>
          <w:szCs w:val="24"/>
          <w:lang w:val="en-US"/>
        </w:rPr>
        <w:t xml:space="preserve"> a </w:t>
      </w:r>
      <w:proofErr w:type="spellStart"/>
      <w:r w:rsidRPr="00CC0ADD">
        <w:rPr>
          <w:sz w:val="24"/>
          <w:szCs w:val="24"/>
          <w:lang w:val="en-US"/>
        </w:rPr>
        <w:t>dor</w:t>
      </w:r>
      <w:proofErr w:type="spellEnd"/>
      <w:r w:rsidRPr="00CC0ADD">
        <w:rPr>
          <w:sz w:val="24"/>
          <w:szCs w:val="24"/>
          <w:lang w:val="en-US"/>
        </w:rPr>
        <w:t xml:space="preserve"> </w:t>
      </w:r>
      <w:proofErr w:type="spellStart"/>
      <w:r w:rsidRPr="00CC0ADD">
        <w:rPr>
          <w:sz w:val="24"/>
          <w:szCs w:val="24"/>
          <w:lang w:val="en-US"/>
        </w:rPr>
        <w:t>através</w:t>
      </w:r>
      <w:proofErr w:type="spellEnd"/>
      <w:r w:rsidRPr="00CC0ADD">
        <w:rPr>
          <w:sz w:val="24"/>
          <w:szCs w:val="24"/>
          <w:lang w:val="en-US"/>
        </w:rPr>
        <w:t xml:space="preserve"> do </w:t>
      </w:r>
      <w:proofErr w:type="spellStart"/>
      <w:r w:rsidRPr="00CC0ADD">
        <w:rPr>
          <w:sz w:val="24"/>
          <w:szCs w:val="24"/>
          <w:lang w:val="en-US"/>
        </w:rPr>
        <w:t>estudo</w:t>
      </w:r>
      <w:proofErr w:type="spellEnd"/>
      <w:r w:rsidRPr="00CC0ADD">
        <w:rPr>
          <w:sz w:val="24"/>
          <w:szCs w:val="24"/>
          <w:lang w:val="en-US"/>
        </w:rPr>
        <w:t xml:space="preserve"> dos </w:t>
      </w:r>
      <w:proofErr w:type="spellStart"/>
      <w:r w:rsidRPr="00CC0ADD">
        <w:rPr>
          <w:sz w:val="24"/>
          <w:szCs w:val="24"/>
          <w:lang w:val="en-US"/>
        </w:rPr>
        <w:t>muitos</w:t>
      </w:r>
      <w:proofErr w:type="spellEnd"/>
      <w:r w:rsidRPr="00CC0ADD">
        <w:rPr>
          <w:sz w:val="24"/>
          <w:szCs w:val="24"/>
          <w:lang w:val="en-US"/>
        </w:rPr>
        <w:t xml:space="preserve"> </w:t>
      </w:r>
      <w:proofErr w:type="spellStart"/>
      <w:r w:rsidRPr="00CC0ADD">
        <w:rPr>
          <w:sz w:val="24"/>
          <w:szCs w:val="24"/>
          <w:lang w:val="en-US"/>
        </w:rPr>
        <w:t>fatores</w:t>
      </w:r>
      <w:proofErr w:type="spellEnd"/>
      <w:r w:rsidRPr="00CC0ADD">
        <w:rPr>
          <w:sz w:val="24"/>
          <w:szCs w:val="24"/>
          <w:lang w:val="en-US"/>
        </w:rPr>
        <w:t xml:space="preserve"> que </w:t>
      </w:r>
      <w:proofErr w:type="gramStart"/>
      <w:r w:rsidRPr="00CC0ADD">
        <w:rPr>
          <w:sz w:val="24"/>
          <w:szCs w:val="24"/>
          <w:lang w:val="en-US"/>
        </w:rPr>
        <w:t>a</w:t>
      </w:r>
      <w:proofErr w:type="gramEnd"/>
      <w:r w:rsidRPr="00CC0ADD">
        <w:rPr>
          <w:sz w:val="24"/>
          <w:szCs w:val="24"/>
          <w:lang w:val="en-US"/>
        </w:rPr>
        <w:t xml:space="preserve"> </w:t>
      </w:r>
      <w:proofErr w:type="spellStart"/>
      <w:r w:rsidRPr="00CC0ADD">
        <w:rPr>
          <w:sz w:val="24"/>
          <w:szCs w:val="24"/>
          <w:lang w:val="en-US"/>
        </w:rPr>
        <w:t>influenciam</w:t>
      </w:r>
      <w:proofErr w:type="spellEnd"/>
      <w:r w:rsidRPr="00CC0ADD">
        <w:rPr>
          <w:sz w:val="24"/>
          <w:szCs w:val="24"/>
          <w:lang w:val="en-US"/>
        </w:rPr>
        <w:t xml:space="preserve">, </w:t>
      </w:r>
      <w:proofErr w:type="spellStart"/>
      <w:r w:rsidRPr="00CC0ADD">
        <w:rPr>
          <w:sz w:val="24"/>
          <w:szCs w:val="24"/>
          <w:lang w:val="en-US"/>
        </w:rPr>
        <w:t>incluindo</w:t>
      </w:r>
      <w:proofErr w:type="spellEnd"/>
      <w:r w:rsidRPr="00CC0ADD">
        <w:rPr>
          <w:sz w:val="24"/>
          <w:szCs w:val="24"/>
          <w:lang w:val="en-US"/>
        </w:rPr>
        <w:t xml:space="preserve"> </w:t>
      </w:r>
      <w:proofErr w:type="spellStart"/>
      <w:r w:rsidRPr="00CC0ADD">
        <w:rPr>
          <w:sz w:val="24"/>
          <w:szCs w:val="24"/>
          <w:lang w:val="en-US"/>
        </w:rPr>
        <w:t>fatores</w:t>
      </w:r>
      <w:proofErr w:type="spellEnd"/>
      <w:r w:rsidRPr="00CC0ADD">
        <w:rPr>
          <w:sz w:val="24"/>
          <w:szCs w:val="24"/>
          <w:lang w:val="en-US"/>
        </w:rPr>
        <w:t xml:space="preserve"> </w:t>
      </w:r>
      <w:proofErr w:type="spellStart"/>
      <w:r w:rsidRPr="00CC0ADD">
        <w:rPr>
          <w:sz w:val="24"/>
          <w:szCs w:val="24"/>
          <w:lang w:val="en-US"/>
        </w:rPr>
        <w:t>biológicos</w:t>
      </w:r>
      <w:proofErr w:type="spellEnd"/>
      <w:r w:rsidRPr="00CC0ADD">
        <w:rPr>
          <w:sz w:val="24"/>
          <w:szCs w:val="24"/>
          <w:lang w:val="en-US"/>
        </w:rPr>
        <w:t xml:space="preserve">, </w:t>
      </w:r>
      <w:proofErr w:type="spellStart"/>
      <w:r w:rsidRPr="00CC0ADD">
        <w:rPr>
          <w:sz w:val="24"/>
          <w:szCs w:val="24"/>
          <w:lang w:val="en-US"/>
        </w:rPr>
        <w:t>psicológicos</w:t>
      </w:r>
      <w:proofErr w:type="spellEnd"/>
      <w:r w:rsidRPr="00CC0ADD">
        <w:rPr>
          <w:sz w:val="24"/>
          <w:szCs w:val="24"/>
          <w:lang w:val="en-US"/>
        </w:rPr>
        <w:t xml:space="preserve"> e </w:t>
      </w:r>
      <w:proofErr w:type="spellStart"/>
      <w:r w:rsidRPr="00CC0ADD">
        <w:rPr>
          <w:sz w:val="24"/>
          <w:szCs w:val="24"/>
          <w:lang w:val="en-US"/>
        </w:rPr>
        <w:t>sociais</w:t>
      </w:r>
      <w:proofErr w:type="spellEnd"/>
      <w:r w:rsidRPr="00CC0ADD">
        <w:rPr>
          <w:sz w:val="24"/>
          <w:szCs w:val="24"/>
          <w:lang w:val="en-US"/>
        </w:rPr>
        <w:t>.</w:t>
      </w:r>
    </w:p>
    <w:p w:rsidRPr="00CC0ADD" w:rsidR="00CC0ADD" w:rsidP="00CC0ADD" w:rsidRDefault="00CC0ADD" w14:paraId="35BAFC17" w14:textId="77777777">
      <w:pPr>
        <w:numPr>
          <w:ilvl w:val="0"/>
          <w:numId w:val="52"/>
        </w:numPr>
        <w:spacing w:after="0" w:line="240" w:lineRule="auto"/>
        <w:rPr>
          <w:sz w:val="24"/>
          <w:szCs w:val="24"/>
          <w:lang w:val="en-US"/>
        </w:rPr>
      </w:pPr>
      <w:proofErr w:type="spellStart"/>
      <w:r w:rsidRPr="00CC0ADD">
        <w:rPr>
          <w:sz w:val="24"/>
          <w:szCs w:val="24"/>
          <w:lang w:val="en-US"/>
        </w:rPr>
        <w:t>Estudar</w:t>
      </w:r>
      <w:proofErr w:type="spellEnd"/>
      <w:r w:rsidRPr="00CC0ADD">
        <w:rPr>
          <w:sz w:val="24"/>
          <w:szCs w:val="24"/>
          <w:lang w:val="en-US"/>
        </w:rPr>
        <w:t xml:space="preserve"> </w:t>
      </w:r>
      <w:proofErr w:type="spellStart"/>
      <w:r w:rsidRPr="00CC0ADD">
        <w:rPr>
          <w:sz w:val="24"/>
          <w:szCs w:val="24"/>
          <w:lang w:val="en-US"/>
        </w:rPr>
        <w:t>condições</w:t>
      </w:r>
      <w:proofErr w:type="spellEnd"/>
      <w:r w:rsidRPr="00CC0ADD">
        <w:rPr>
          <w:sz w:val="24"/>
          <w:szCs w:val="24"/>
          <w:lang w:val="en-US"/>
        </w:rPr>
        <w:t xml:space="preserve"> que </w:t>
      </w:r>
      <w:proofErr w:type="spellStart"/>
      <w:r w:rsidRPr="00CC0ADD">
        <w:rPr>
          <w:sz w:val="24"/>
          <w:szCs w:val="24"/>
          <w:lang w:val="en-US"/>
        </w:rPr>
        <w:t>afetam</w:t>
      </w:r>
      <w:proofErr w:type="spellEnd"/>
      <w:r w:rsidRPr="00CC0ADD">
        <w:rPr>
          <w:sz w:val="24"/>
          <w:szCs w:val="24"/>
          <w:lang w:val="en-US"/>
        </w:rPr>
        <w:t xml:space="preserve"> </w:t>
      </w:r>
      <w:proofErr w:type="spellStart"/>
      <w:r w:rsidRPr="00CC0ADD">
        <w:rPr>
          <w:sz w:val="24"/>
          <w:szCs w:val="24"/>
          <w:lang w:val="en-US"/>
        </w:rPr>
        <w:t>ou</w:t>
      </w:r>
      <w:proofErr w:type="spellEnd"/>
      <w:r w:rsidRPr="00CC0ADD">
        <w:rPr>
          <w:sz w:val="24"/>
          <w:szCs w:val="24"/>
          <w:lang w:val="en-US"/>
        </w:rPr>
        <w:t xml:space="preserve"> </w:t>
      </w:r>
      <w:proofErr w:type="spellStart"/>
      <w:r w:rsidRPr="00CC0ADD">
        <w:rPr>
          <w:sz w:val="24"/>
          <w:szCs w:val="24"/>
          <w:lang w:val="en-US"/>
        </w:rPr>
        <w:t>são</w:t>
      </w:r>
      <w:proofErr w:type="spellEnd"/>
      <w:r w:rsidRPr="00CC0ADD">
        <w:rPr>
          <w:sz w:val="24"/>
          <w:szCs w:val="24"/>
          <w:lang w:val="en-US"/>
        </w:rPr>
        <w:t xml:space="preserve"> </w:t>
      </w:r>
      <w:proofErr w:type="spellStart"/>
      <w:r w:rsidRPr="00CC0ADD">
        <w:rPr>
          <w:sz w:val="24"/>
          <w:szCs w:val="24"/>
          <w:lang w:val="en-US"/>
        </w:rPr>
        <w:t>afetadas</w:t>
      </w:r>
      <w:proofErr w:type="spellEnd"/>
      <w:r w:rsidRPr="00CC0ADD">
        <w:rPr>
          <w:sz w:val="24"/>
          <w:szCs w:val="24"/>
          <w:lang w:val="en-US"/>
        </w:rPr>
        <w:t xml:space="preserve"> pela </w:t>
      </w:r>
      <w:proofErr w:type="spellStart"/>
      <w:r w:rsidRPr="00CC0ADD">
        <w:rPr>
          <w:sz w:val="24"/>
          <w:szCs w:val="24"/>
          <w:lang w:val="en-US"/>
        </w:rPr>
        <w:t>dor</w:t>
      </w:r>
      <w:proofErr w:type="spellEnd"/>
      <w:r w:rsidRPr="00CC0ADD">
        <w:rPr>
          <w:sz w:val="24"/>
          <w:szCs w:val="24"/>
          <w:lang w:val="en-US"/>
        </w:rPr>
        <w:t xml:space="preserve">, </w:t>
      </w:r>
      <w:proofErr w:type="spellStart"/>
      <w:r w:rsidRPr="00CC0ADD">
        <w:rPr>
          <w:sz w:val="24"/>
          <w:szCs w:val="24"/>
          <w:lang w:val="en-US"/>
        </w:rPr>
        <w:t>como</w:t>
      </w:r>
      <w:proofErr w:type="spellEnd"/>
      <w:r w:rsidRPr="00CC0ADD">
        <w:rPr>
          <w:sz w:val="24"/>
          <w:szCs w:val="24"/>
          <w:lang w:val="en-US"/>
        </w:rPr>
        <w:t xml:space="preserve"> </w:t>
      </w:r>
      <w:proofErr w:type="spellStart"/>
      <w:r w:rsidRPr="00CC0ADD">
        <w:rPr>
          <w:sz w:val="24"/>
          <w:szCs w:val="24"/>
          <w:lang w:val="en-US"/>
        </w:rPr>
        <w:t>depressão</w:t>
      </w:r>
      <w:proofErr w:type="spellEnd"/>
      <w:r w:rsidRPr="00CC0ADD">
        <w:rPr>
          <w:sz w:val="24"/>
          <w:szCs w:val="24"/>
          <w:lang w:val="en-US"/>
        </w:rPr>
        <w:t xml:space="preserve">, </w:t>
      </w:r>
      <w:proofErr w:type="spellStart"/>
      <w:r w:rsidRPr="00CC0ADD">
        <w:rPr>
          <w:sz w:val="24"/>
          <w:szCs w:val="24"/>
          <w:lang w:val="en-US"/>
        </w:rPr>
        <w:t>distúrbios</w:t>
      </w:r>
      <w:proofErr w:type="spellEnd"/>
      <w:r w:rsidRPr="00CC0ADD">
        <w:rPr>
          <w:sz w:val="24"/>
          <w:szCs w:val="24"/>
          <w:lang w:val="en-US"/>
        </w:rPr>
        <w:t xml:space="preserve"> do </w:t>
      </w:r>
      <w:proofErr w:type="spellStart"/>
      <w:r w:rsidRPr="00CC0ADD">
        <w:rPr>
          <w:sz w:val="24"/>
          <w:szCs w:val="24"/>
          <w:lang w:val="en-US"/>
        </w:rPr>
        <w:t>sono</w:t>
      </w:r>
      <w:proofErr w:type="spellEnd"/>
      <w:r w:rsidRPr="00CC0ADD">
        <w:rPr>
          <w:sz w:val="24"/>
          <w:szCs w:val="24"/>
          <w:lang w:val="en-US"/>
        </w:rPr>
        <w:t xml:space="preserve"> e </w:t>
      </w:r>
      <w:proofErr w:type="spellStart"/>
      <w:r w:rsidRPr="00CC0ADD">
        <w:rPr>
          <w:sz w:val="24"/>
          <w:szCs w:val="24"/>
          <w:lang w:val="en-US"/>
        </w:rPr>
        <w:t>obesidade</w:t>
      </w:r>
      <w:proofErr w:type="spellEnd"/>
      <w:r w:rsidRPr="00CC0ADD">
        <w:rPr>
          <w:sz w:val="24"/>
          <w:szCs w:val="24"/>
          <w:lang w:val="en-US"/>
        </w:rPr>
        <w:t xml:space="preserve">, e </w:t>
      </w:r>
      <w:proofErr w:type="spellStart"/>
      <w:r w:rsidRPr="00CC0ADD">
        <w:rPr>
          <w:sz w:val="24"/>
          <w:szCs w:val="24"/>
          <w:lang w:val="en-US"/>
        </w:rPr>
        <w:t>aprender</w:t>
      </w:r>
      <w:proofErr w:type="spellEnd"/>
      <w:r w:rsidRPr="00CC0ADD">
        <w:rPr>
          <w:sz w:val="24"/>
          <w:szCs w:val="24"/>
          <w:lang w:val="en-US"/>
        </w:rPr>
        <w:t xml:space="preserve"> </w:t>
      </w:r>
      <w:proofErr w:type="spellStart"/>
      <w:r w:rsidRPr="00CC0ADD">
        <w:rPr>
          <w:sz w:val="24"/>
          <w:szCs w:val="24"/>
          <w:lang w:val="en-US"/>
        </w:rPr>
        <w:t>como</w:t>
      </w:r>
      <w:proofErr w:type="spellEnd"/>
      <w:r w:rsidRPr="00CC0ADD">
        <w:rPr>
          <w:sz w:val="24"/>
          <w:szCs w:val="24"/>
          <w:lang w:val="en-US"/>
        </w:rPr>
        <w:t xml:space="preserve"> </w:t>
      </w:r>
      <w:proofErr w:type="spellStart"/>
      <w:r w:rsidRPr="00CC0ADD">
        <w:rPr>
          <w:sz w:val="24"/>
          <w:szCs w:val="24"/>
          <w:lang w:val="en-US"/>
        </w:rPr>
        <w:t>influenciam</w:t>
      </w:r>
      <w:proofErr w:type="spellEnd"/>
      <w:r w:rsidRPr="00CC0ADD">
        <w:rPr>
          <w:sz w:val="24"/>
          <w:szCs w:val="24"/>
          <w:lang w:val="en-US"/>
        </w:rPr>
        <w:t xml:space="preserve"> a </w:t>
      </w:r>
      <w:proofErr w:type="spellStart"/>
      <w:r w:rsidRPr="00CC0ADD">
        <w:rPr>
          <w:sz w:val="24"/>
          <w:szCs w:val="24"/>
          <w:lang w:val="en-US"/>
        </w:rPr>
        <w:t>dor</w:t>
      </w:r>
      <w:proofErr w:type="spellEnd"/>
      <w:r w:rsidRPr="00CC0ADD">
        <w:rPr>
          <w:sz w:val="24"/>
          <w:szCs w:val="24"/>
          <w:lang w:val="en-US"/>
        </w:rPr>
        <w:t xml:space="preserve"> e </w:t>
      </w:r>
      <w:proofErr w:type="spellStart"/>
      <w:r w:rsidRPr="00CC0ADD">
        <w:rPr>
          <w:sz w:val="24"/>
          <w:szCs w:val="24"/>
          <w:lang w:val="en-US"/>
        </w:rPr>
        <w:t>os</w:t>
      </w:r>
      <w:proofErr w:type="spellEnd"/>
      <w:r w:rsidRPr="00CC0ADD">
        <w:rPr>
          <w:sz w:val="24"/>
          <w:szCs w:val="24"/>
          <w:lang w:val="en-US"/>
        </w:rPr>
        <w:t xml:space="preserve"> </w:t>
      </w:r>
      <w:proofErr w:type="spellStart"/>
      <w:r w:rsidRPr="00CC0ADD">
        <w:rPr>
          <w:sz w:val="24"/>
          <w:szCs w:val="24"/>
          <w:lang w:val="en-US"/>
        </w:rPr>
        <w:t>resultados</w:t>
      </w:r>
      <w:proofErr w:type="spellEnd"/>
      <w:r w:rsidRPr="00CC0ADD">
        <w:rPr>
          <w:sz w:val="24"/>
          <w:szCs w:val="24"/>
          <w:lang w:val="en-US"/>
        </w:rPr>
        <w:t xml:space="preserve"> do </w:t>
      </w:r>
      <w:proofErr w:type="spellStart"/>
      <w:r w:rsidRPr="00CC0ADD">
        <w:rPr>
          <w:sz w:val="24"/>
          <w:szCs w:val="24"/>
          <w:lang w:val="en-US"/>
        </w:rPr>
        <w:t>tratamento</w:t>
      </w:r>
      <w:proofErr w:type="spellEnd"/>
      <w:r w:rsidRPr="00CC0ADD">
        <w:rPr>
          <w:sz w:val="24"/>
          <w:szCs w:val="24"/>
          <w:lang w:val="en-US"/>
        </w:rPr>
        <w:t>.</w:t>
      </w:r>
    </w:p>
    <w:p w:rsidRPr="00CC0ADD" w:rsidR="00CC0ADD" w:rsidP="00CC0ADD" w:rsidRDefault="00CC0ADD" w14:paraId="6165CC34" w14:textId="77777777">
      <w:pPr>
        <w:numPr>
          <w:ilvl w:val="0"/>
          <w:numId w:val="52"/>
        </w:numPr>
        <w:spacing w:after="0" w:line="240" w:lineRule="auto"/>
        <w:rPr>
          <w:sz w:val="24"/>
          <w:szCs w:val="24"/>
          <w:lang w:val="en-US"/>
        </w:rPr>
      </w:pPr>
      <w:proofErr w:type="spellStart"/>
      <w:r w:rsidRPr="00CC0ADD">
        <w:rPr>
          <w:sz w:val="24"/>
          <w:szCs w:val="24"/>
          <w:lang w:val="en-US"/>
        </w:rPr>
        <w:t>Avaliar</w:t>
      </w:r>
      <w:proofErr w:type="spellEnd"/>
      <w:r w:rsidRPr="00CC0ADD">
        <w:rPr>
          <w:sz w:val="24"/>
          <w:szCs w:val="24"/>
          <w:lang w:val="en-US"/>
        </w:rPr>
        <w:t xml:space="preserve"> </w:t>
      </w:r>
      <w:proofErr w:type="spellStart"/>
      <w:r w:rsidRPr="00CC0ADD">
        <w:rPr>
          <w:sz w:val="24"/>
          <w:szCs w:val="24"/>
          <w:lang w:val="en-US"/>
        </w:rPr>
        <w:t>os</w:t>
      </w:r>
      <w:proofErr w:type="spellEnd"/>
      <w:r w:rsidRPr="00CC0ADD">
        <w:rPr>
          <w:sz w:val="24"/>
          <w:szCs w:val="24"/>
          <w:lang w:val="en-US"/>
        </w:rPr>
        <w:t xml:space="preserve"> </w:t>
      </w:r>
      <w:proofErr w:type="spellStart"/>
      <w:r w:rsidRPr="00CC0ADD">
        <w:rPr>
          <w:sz w:val="24"/>
          <w:szCs w:val="24"/>
          <w:lang w:val="en-US"/>
        </w:rPr>
        <w:t>tratamentos</w:t>
      </w:r>
      <w:proofErr w:type="spellEnd"/>
      <w:r w:rsidRPr="00CC0ADD">
        <w:rPr>
          <w:sz w:val="24"/>
          <w:szCs w:val="24"/>
          <w:lang w:val="en-US"/>
        </w:rPr>
        <w:t xml:space="preserve"> </w:t>
      </w:r>
      <w:proofErr w:type="spellStart"/>
      <w:r w:rsidRPr="00CC0ADD">
        <w:rPr>
          <w:sz w:val="24"/>
          <w:szCs w:val="24"/>
          <w:lang w:val="en-US"/>
        </w:rPr>
        <w:t>atuais</w:t>
      </w:r>
      <w:proofErr w:type="spellEnd"/>
      <w:r w:rsidRPr="00CC0ADD">
        <w:rPr>
          <w:sz w:val="24"/>
          <w:szCs w:val="24"/>
          <w:lang w:val="en-US"/>
        </w:rPr>
        <w:t xml:space="preserve"> e </w:t>
      </w:r>
      <w:proofErr w:type="spellStart"/>
      <w:r w:rsidRPr="00CC0ADD">
        <w:rPr>
          <w:sz w:val="24"/>
          <w:szCs w:val="24"/>
          <w:lang w:val="en-US"/>
        </w:rPr>
        <w:t>os</w:t>
      </w:r>
      <w:proofErr w:type="spellEnd"/>
      <w:r w:rsidRPr="00CC0ADD">
        <w:rPr>
          <w:sz w:val="24"/>
          <w:szCs w:val="24"/>
          <w:lang w:val="en-US"/>
        </w:rPr>
        <w:t xml:space="preserve"> que </w:t>
      </w:r>
      <w:proofErr w:type="spellStart"/>
      <w:r w:rsidRPr="00CC0ADD">
        <w:rPr>
          <w:sz w:val="24"/>
          <w:szCs w:val="24"/>
          <w:lang w:val="en-US"/>
        </w:rPr>
        <w:t>estão</w:t>
      </w:r>
      <w:proofErr w:type="spellEnd"/>
      <w:r w:rsidRPr="00CC0ADD">
        <w:rPr>
          <w:sz w:val="24"/>
          <w:szCs w:val="24"/>
          <w:lang w:val="en-US"/>
        </w:rPr>
        <w:t xml:space="preserve"> </w:t>
      </w:r>
      <w:proofErr w:type="gramStart"/>
      <w:r w:rsidRPr="00CC0ADD">
        <w:rPr>
          <w:sz w:val="24"/>
          <w:szCs w:val="24"/>
          <w:lang w:val="en-US"/>
        </w:rPr>
        <w:t>a</w:t>
      </w:r>
      <w:proofErr w:type="gramEnd"/>
      <w:r w:rsidRPr="00CC0ADD">
        <w:rPr>
          <w:sz w:val="24"/>
          <w:szCs w:val="24"/>
          <w:lang w:val="en-US"/>
        </w:rPr>
        <w:t xml:space="preserve"> </w:t>
      </w:r>
      <w:proofErr w:type="spellStart"/>
      <w:r w:rsidRPr="00CC0ADD">
        <w:rPr>
          <w:sz w:val="24"/>
          <w:szCs w:val="24"/>
          <w:lang w:val="en-US"/>
        </w:rPr>
        <w:t>emergir</w:t>
      </w:r>
      <w:proofErr w:type="spellEnd"/>
      <w:r w:rsidRPr="00CC0ADD">
        <w:rPr>
          <w:sz w:val="24"/>
          <w:szCs w:val="24"/>
          <w:lang w:val="en-US"/>
        </w:rPr>
        <w:t xml:space="preserve">, </w:t>
      </w:r>
      <w:proofErr w:type="spellStart"/>
      <w:r w:rsidRPr="00CC0ADD">
        <w:rPr>
          <w:sz w:val="24"/>
          <w:szCs w:val="24"/>
          <w:lang w:val="en-US"/>
        </w:rPr>
        <w:t>incluindo</w:t>
      </w:r>
      <w:proofErr w:type="spellEnd"/>
      <w:r w:rsidRPr="00CC0ADD">
        <w:rPr>
          <w:sz w:val="24"/>
          <w:szCs w:val="24"/>
          <w:lang w:val="en-US"/>
        </w:rPr>
        <w:t xml:space="preserve"> </w:t>
      </w:r>
      <w:proofErr w:type="spellStart"/>
      <w:r w:rsidRPr="00CC0ADD">
        <w:rPr>
          <w:sz w:val="24"/>
          <w:szCs w:val="24"/>
          <w:lang w:val="en-US"/>
        </w:rPr>
        <w:t>medicamentos</w:t>
      </w:r>
      <w:proofErr w:type="spellEnd"/>
      <w:r w:rsidRPr="00CC0ADD">
        <w:rPr>
          <w:sz w:val="24"/>
          <w:szCs w:val="24"/>
          <w:lang w:val="en-US"/>
        </w:rPr>
        <w:t xml:space="preserve">, </w:t>
      </w:r>
      <w:proofErr w:type="spellStart"/>
      <w:r w:rsidRPr="00CC0ADD">
        <w:rPr>
          <w:sz w:val="24"/>
          <w:szCs w:val="24"/>
          <w:lang w:val="en-US"/>
        </w:rPr>
        <w:t>fisioterapia</w:t>
      </w:r>
      <w:proofErr w:type="spellEnd"/>
      <w:r w:rsidRPr="00CC0ADD">
        <w:rPr>
          <w:sz w:val="24"/>
          <w:szCs w:val="24"/>
          <w:lang w:val="en-US"/>
        </w:rPr>
        <w:t xml:space="preserve"> e </w:t>
      </w:r>
      <w:proofErr w:type="spellStart"/>
      <w:r w:rsidRPr="00CC0ADD">
        <w:rPr>
          <w:sz w:val="24"/>
          <w:szCs w:val="24"/>
          <w:lang w:val="en-US"/>
        </w:rPr>
        <w:t>abordagens</w:t>
      </w:r>
      <w:proofErr w:type="spellEnd"/>
      <w:r w:rsidRPr="00CC0ADD">
        <w:rPr>
          <w:sz w:val="24"/>
          <w:szCs w:val="24"/>
          <w:lang w:val="en-US"/>
        </w:rPr>
        <w:t xml:space="preserve"> </w:t>
      </w:r>
      <w:proofErr w:type="spellStart"/>
      <w:r w:rsidRPr="00CC0ADD">
        <w:rPr>
          <w:sz w:val="24"/>
          <w:szCs w:val="24"/>
          <w:lang w:val="en-US"/>
        </w:rPr>
        <w:t>comportamentais</w:t>
      </w:r>
      <w:proofErr w:type="spellEnd"/>
      <w:r w:rsidRPr="00CC0ADD">
        <w:rPr>
          <w:sz w:val="24"/>
          <w:szCs w:val="24"/>
          <w:lang w:val="en-US"/>
        </w:rPr>
        <w:t xml:space="preserve">, para </w:t>
      </w:r>
      <w:proofErr w:type="spellStart"/>
      <w:r w:rsidRPr="00CC0ADD">
        <w:rPr>
          <w:sz w:val="24"/>
          <w:szCs w:val="24"/>
          <w:lang w:val="en-US"/>
        </w:rPr>
        <w:t>descobrir</w:t>
      </w:r>
      <w:proofErr w:type="spellEnd"/>
      <w:r w:rsidRPr="00CC0ADD">
        <w:rPr>
          <w:sz w:val="24"/>
          <w:szCs w:val="24"/>
          <w:lang w:val="en-US"/>
        </w:rPr>
        <w:t xml:space="preserve"> o que </w:t>
      </w:r>
      <w:proofErr w:type="spellStart"/>
      <w:r w:rsidRPr="00CC0ADD">
        <w:rPr>
          <w:sz w:val="24"/>
          <w:szCs w:val="24"/>
          <w:lang w:val="en-US"/>
        </w:rPr>
        <w:t>funciona</w:t>
      </w:r>
      <w:proofErr w:type="spellEnd"/>
      <w:r w:rsidRPr="00CC0ADD">
        <w:rPr>
          <w:sz w:val="24"/>
          <w:szCs w:val="24"/>
          <w:lang w:val="en-US"/>
        </w:rPr>
        <w:t xml:space="preserve"> </w:t>
      </w:r>
      <w:proofErr w:type="spellStart"/>
      <w:r w:rsidRPr="00CC0ADD">
        <w:rPr>
          <w:sz w:val="24"/>
          <w:szCs w:val="24"/>
          <w:lang w:val="en-US"/>
        </w:rPr>
        <w:t>melhor</w:t>
      </w:r>
      <w:proofErr w:type="spellEnd"/>
      <w:r w:rsidRPr="00CC0ADD">
        <w:rPr>
          <w:sz w:val="24"/>
          <w:szCs w:val="24"/>
          <w:lang w:val="en-US"/>
        </w:rPr>
        <w:t>.</w:t>
      </w:r>
    </w:p>
    <w:p w:rsidRPr="00CC0ADD" w:rsidR="00CC0ADD" w:rsidP="00CC0ADD" w:rsidRDefault="00CC0ADD" w14:paraId="1957DC88" w14:textId="77777777">
      <w:pPr>
        <w:numPr>
          <w:ilvl w:val="0"/>
          <w:numId w:val="52"/>
        </w:numPr>
        <w:spacing w:after="0" w:line="240" w:lineRule="auto"/>
        <w:rPr>
          <w:sz w:val="24"/>
          <w:szCs w:val="24"/>
          <w:lang w:val="en-US"/>
        </w:rPr>
      </w:pPr>
      <w:proofErr w:type="spellStart"/>
      <w:r w:rsidRPr="00CC0ADD">
        <w:rPr>
          <w:sz w:val="24"/>
          <w:szCs w:val="24"/>
          <w:lang w:val="en-US"/>
        </w:rPr>
        <w:t>Desenvolver</w:t>
      </w:r>
      <w:proofErr w:type="spellEnd"/>
      <w:r w:rsidRPr="00CC0ADD">
        <w:rPr>
          <w:sz w:val="24"/>
          <w:szCs w:val="24"/>
          <w:lang w:val="en-US"/>
        </w:rPr>
        <w:t xml:space="preserve"> </w:t>
      </w:r>
      <w:proofErr w:type="spellStart"/>
      <w:r w:rsidRPr="00CC0ADD">
        <w:rPr>
          <w:sz w:val="24"/>
          <w:szCs w:val="24"/>
          <w:lang w:val="en-US"/>
        </w:rPr>
        <w:t>novos</w:t>
      </w:r>
      <w:proofErr w:type="spellEnd"/>
      <w:r w:rsidRPr="00CC0ADD">
        <w:rPr>
          <w:sz w:val="24"/>
          <w:szCs w:val="24"/>
          <w:lang w:val="en-US"/>
        </w:rPr>
        <w:t xml:space="preserve"> </w:t>
      </w:r>
      <w:proofErr w:type="spellStart"/>
      <w:r w:rsidRPr="00CC0ADD">
        <w:rPr>
          <w:sz w:val="24"/>
          <w:szCs w:val="24"/>
          <w:lang w:val="en-US"/>
        </w:rPr>
        <w:t>tratamentos</w:t>
      </w:r>
      <w:proofErr w:type="spellEnd"/>
      <w:r w:rsidRPr="00CC0ADD">
        <w:rPr>
          <w:sz w:val="24"/>
          <w:szCs w:val="24"/>
          <w:lang w:val="en-US"/>
        </w:rPr>
        <w:t xml:space="preserve"> </w:t>
      </w:r>
      <w:proofErr w:type="spellStart"/>
      <w:r w:rsidRPr="00CC0ADD">
        <w:rPr>
          <w:sz w:val="24"/>
          <w:szCs w:val="24"/>
          <w:lang w:val="en-US"/>
        </w:rPr>
        <w:t>personalizados</w:t>
      </w:r>
      <w:proofErr w:type="spellEnd"/>
      <w:r w:rsidRPr="00CC0ADD">
        <w:rPr>
          <w:sz w:val="24"/>
          <w:szCs w:val="24"/>
          <w:lang w:val="en-US"/>
        </w:rPr>
        <w:t xml:space="preserve"> que se </w:t>
      </w:r>
      <w:proofErr w:type="spellStart"/>
      <w:r w:rsidRPr="00CC0ADD">
        <w:rPr>
          <w:sz w:val="24"/>
          <w:szCs w:val="24"/>
          <w:lang w:val="en-US"/>
        </w:rPr>
        <w:t>adequem</w:t>
      </w:r>
      <w:proofErr w:type="spellEnd"/>
      <w:r w:rsidRPr="00CC0ADD">
        <w:rPr>
          <w:sz w:val="24"/>
          <w:szCs w:val="24"/>
          <w:lang w:val="en-US"/>
        </w:rPr>
        <w:t xml:space="preserve"> </w:t>
      </w:r>
      <w:proofErr w:type="spellStart"/>
      <w:r w:rsidRPr="00CC0ADD">
        <w:rPr>
          <w:sz w:val="24"/>
          <w:szCs w:val="24"/>
          <w:lang w:val="en-US"/>
        </w:rPr>
        <w:t>às</w:t>
      </w:r>
      <w:proofErr w:type="spellEnd"/>
      <w:r w:rsidRPr="00CC0ADD">
        <w:rPr>
          <w:sz w:val="24"/>
          <w:szCs w:val="24"/>
          <w:lang w:val="en-US"/>
        </w:rPr>
        <w:t xml:space="preserve"> </w:t>
      </w:r>
      <w:proofErr w:type="spellStart"/>
      <w:r w:rsidRPr="00CC0ADD">
        <w:rPr>
          <w:sz w:val="24"/>
          <w:szCs w:val="24"/>
          <w:lang w:val="en-US"/>
        </w:rPr>
        <w:t>necessidades</w:t>
      </w:r>
      <w:proofErr w:type="spellEnd"/>
      <w:r w:rsidRPr="00CC0ADD">
        <w:rPr>
          <w:sz w:val="24"/>
          <w:szCs w:val="24"/>
          <w:lang w:val="en-US"/>
        </w:rPr>
        <w:t xml:space="preserve"> </w:t>
      </w:r>
      <w:proofErr w:type="spellStart"/>
      <w:r w:rsidRPr="00CC0ADD">
        <w:rPr>
          <w:sz w:val="24"/>
          <w:szCs w:val="24"/>
          <w:lang w:val="en-US"/>
        </w:rPr>
        <w:t>individuais</w:t>
      </w:r>
      <w:proofErr w:type="spellEnd"/>
      <w:r w:rsidRPr="00CC0ADD">
        <w:rPr>
          <w:sz w:val="24"/>
          <w:szCs w:val="24"/>
          <w:lang w:val="en-US"/>
        </w:rPr>
        <w:t xml:space="preserve"> dos </w:t>
      </w:r>
      <w:proofErr w:type="spellStart"/>
      <w:r w:rsidRPr="00CC0ADD">
        <w:rPr>
          <w:sz w:val="24"/>
          <w:szCs w:val="24"/>
          <w:lang w:val="en-US"/>
        </w:rPr>
        <w:t>pacientes</w:t>
      </w:r>
      <w:proofErr w:type="spellEnd"/>
      <w:r w:rsidRPr="00CC0ADD">
        <w:rPr>
          <w:sz w:val="24"/>
          <w:szCs w:val="24"/>
          <w:lang w:val="en-US"/>
        </w:rPr>
        <w:t xml:space="preserve">, </w:t>
      </w:r>
      <w:proofErr w:type="spellStart"/>
      <w:r w:rsidRPr="00CC0ADD">
        <w:rPr>
          <w:sz w:val="24"/>
          <w:szCs w:val="24"/>
          <w:lang w:val="en-US"/>
        </w:rPr>
        <w:t>utilizando</w:t>
      </w:r>
      <w:proofErr w:type="spellEnd"/>
      <w:r w:rsidRPr="00CC0ADD">
        <w:rPr>
          <w:sz w:val="24"/>
          <w:szCs w:val="24"/>
          <w:lang w:val="en-US"/>
        </w:rPr>
        <w:t xml:space="preserve"> </w:t>
      </w:r>
      <w:proofErr w:type="spellStart"/>
      <w:r w:rsidRPr="00CC0ADD">
        <w:rPr>
          <w:sz w:val="24"/>
          <w:szCs w:val="24"/>
          <w:lang w:val="en-US"/>
        </w:rPr>
        <w:t>novas</w:t>
      </w:r>
      <w:proofErr w:type="spellEnd"/>
      <w:r w:rsidRPr="00CC0ADD">
        <w:rPr>
          <w:sz w:val="24"/>
          <w:szCs w:val="24"/>
          <w:lang w:val="en-US"/>
        </w:rPr>
        <w:t xml:space="preserve"> </w:t>
      </w:r>
      <w:proofErr w:type="spellStart"/>
      <w:r w:rsidRPr="00CC0ADD">
        <w:rPr>
          <w:sz w:val="24"/>
          <w:szCs w:val="24"/>
          <w:lang w:val="en-US"/>
        </w:rPr>
        <w:t>tecnologias</w:t>
      </w:r>
      <w:proofErr w:type="spellEnd"/>
      <w:r w:rsidRPr="00CC0ADD">
        <w:rPr>
          <w:sz w:val="24"/>
          <w:szCs w:val="24"/>
          <w:lang w:val="en-US"/>
        </w:rPr>
        <w:t>.</w:t>
      </w:r>
    </w:p>
    <w:p w:rsidRPr="00CC0ADD" w:rsidR="00CC0ADD" w:rsidP="00CC0ADD" w:rsidRDefault="00CC0ADD" w14:paraId="5AB407A0" w14:textId="77777777">
      <w:pPr>
        <w:numPr>
          <w:ilvl w:val="0"/>
          <w:numId w:val="52"/>
        </w:numPr>
        <w:spacing w:after="0" w:line="240" w:lineRule="auto"/>
        <w:rPr>
          <w:sz w:val="24"/>
          <w:szCs w:val="24"/>
          <w:lang w:val="en-US"/>
        </w:rPr>
      </w:pPr>
      <w:proofErr w:type="spellStart"/>
      <w:r w:rsidRPr="00CC0ADD">
        <w:rPr>
          <w:sz w:val="24"/>
          <w:szCs w:val="24"/>
          <w:lang w:val="en-US"/>
        </w:rPr>
        <w:t>Estudar</w:t>
      </w:r>
      <w:proofErr w:type="spellEnd"/>
      <w:r w:rsidRPr="00CC0ADD">
        <w:rPr>
          <w:sz w:val="24"/>
          <w:szCs w:val="24"/>
          <w:lang w:val="en-US"/>
        </w:rPr>
        <w:t xml:space="preserve"> </w:t>
      </w:r>
      <w:proofErr w:type="spellStart"/>
      <w:r w:rsidRPr="00CC0ADD">
        <w:rPr>
          <w:sz w:val="24"/>
          <w:szCs w:val="24"/>
          <w:lang w:val="en-US"/>
        </w:rPr>
        <w:t>como</w:t>
      </w:r>
      <w:proofErr w:type="spellEnd"/>
      <w:r w:rsidRPr="00CC0ADD">
        <w:rPr>
          <w:sz w:val="24"/>
          <w:szCs w:val="24"/>
          <w:lang w:val="en-US"/>
        </w:rPr>
        <w:t xml:space="preserve"> a </w:t>
      </w:r>
      <w:proofErr w:type="spellStart"/>
      <w:r w:rsidRPr="00CC0ADD">
        <w:rPr>
          <w:sz w:val="24"/>
          <w:szCs w:val="24"/>
          <w:lang w:val="en-US"/>
        </w:rPr>
        <w:t>dor</w:t>
      </w:r>
      <w:proofErr w:type="spellEnd"/>
      <w:r w:rsidRPr="00CC0ADD">
        <w:rPr>
          <w:sz w:val="24"/>
          <w:szCs w:val="24"/>
          <w:lang w:val="en-US"/>
        </w:rPr>
        <w:t xml:space="preserve"> </w:t>
      </w:r>
      <w:proofErr w:type="spellStart"/>
      <w:r w:rsidRPr="00CC0ADD">
        <w:rPr>
          <w:sz w:val="24"/>
          <w:szCs w:val="24"/>
          <w:lang w:val="en-US"/>
        </w:rPr>
        <w:t>afeta</w:t>
      </w:r>
      <w:proofErr w:type="spellEnd"/>
      <w:r w:rsidRPr="00CC0ADD">
        <w:rPr>
          <w:sz w:val="24"/>
          <w:szCs w:val="24"/>
          <w:lang w:val="en-US"/>
        </w:rPr>
        <w:t xml:space="preserve"> a </w:t>
      </w:r>
      <w:proofErr w:type="spellStart"/>
      <w:r w:rsidRPr="00CC0ADD">
        <w:rPr>
          <w:sz w:val="24"/>
          <w:szCs w:val="24"/>
          <w:lang w:val="en-US"/>
        </w:rPr>
        <w:t>sociedade</w:t>
      </w:r>
      <w:proofErr w:type="spellEnd"/>
      <w:r w:rsidRPr="00CC0ADD">
        <w:rPr>
          <w:sz w:val="24"/>
          <w:szCs w:val="24"/>
          <w:lang w:val="en-US"/>
        </w:rPr>
        <w:t xml:space="preserve"> e </w:t>
      </w:r>
      <w:proofErr w:type="gramStart"/>
      <w:r w:rsidRPr="00CC0ADD">
        <w:rPr>
          <w:sz w:val="24"/>
          <w:szCs w:val="24"/>
          <w:lang w:val="en-US"/>
        </w:rPr>
        <w:t>a</w:t>
      </w:r>
      <w:proofErr w:type="gramEnd"/>
      <w:r w:rsidRPr="00CC0ADD">
        <w:rPr>
          <w:sz w:val="24"/>
          <w:szCs w:val="24"/>
          <w:lang w:val="en-US"/>
        </w:rPr>
        <w:t xml:space="preserve"> </w:t>
      </w:r>
      <w:proofErr w:type="spellStart"/>
      <w:r w:rsidRPr="00CC0ADD">
        <w:rPr>
          <w:sz w:val="24"/>
          <w:szCs w:val="24"/>
          <w:lang w:val="en-US"/>
        </w:rPr>
        <w:t>economia</w:t>
      </w:r>
      <w:proofErr w:type="spellEnd"/>
      <w:r w:rsidRPr="00CC0ADD">
        <w:rPr>
          <w:sz w:val="24"/>
          <w:szCs w:val="24"/>
          <w:lang w:val="en-US"/>
        </w:rPr>
        <w:t xml:space="preserve">, para </w:t>
      </w:r>
      <w:proofErr w:type="spellStart"/>
      <w:r w:rsidRPr="00CC0ADD">
        <w:rPr>
          <w:sz w:val="24"/>
          <w:szCs w:val="24"/>
          <w:lang w:val="en-US"/>
        </w:rPr>
        <w:t>apoiar</w:t>
      </w:r>
      <w:proofErr w:type="spellEnd"/>
      <w:r w:rsidRPr="00CC0ADD">
        <w:rPr>
          <w:sz w:val="24"/>
          <w:szCs w:val="24"/>
          <w:lang w:val="en-US"/>
        </w:rPr>
        <w:t xml:space="preserve"> </w:t>
      </w:r>
      <w:proofErr w:type="spellStart"/>
      <w:r w:rsidRPr="00CC0ADD">
        <w:rPr>
          <w:sz w:val="24"/>
          <w:szCs w:val="24"/>
          <w:lang w:val="en-US"/>
        </w:rPr>
        <w:t>melhores</w:t>
      </w:r>
      <w:proofErr w:type="spellEnd"/>
      <w:r w:rsidRPr="00CC0ADD">
        <w:rPr>
          <w:sz w:val="24"/>
          <w:szCs w:val="24"/>
          <w:lang w:val="en-US"/>
        </w:rPr>
        <w:t xml:space="preserve"> </w:t>
      </w:r>
      <w:proofErr w:type="spellStart"/>
      <w:r w:rsidRPr="00CC0ADD">
        <w:rPr>
          <w:sz w:val="24"/>
          <w:szCs w:val="24"/>
          <w:lang w:val="en-US"/>
        </w:rPr>
        <w:t>decisões</w:t>
      </w:r>
      <w:proofErr w:type="spellEnd"/>
      <w:r w:rsidRPr="00CC0ADD">
        <w:rPr>
          <w:sz w:val="24"/>
          <w:szCs w:val="24"/>
          <w:lang w:val="en-US"/>
        </w:rPr>
        <w:t xml:space="preserve"> de </w:t>
      </w:r>
      <w:proofErr w:type="spellStart"/>
      <w:r w:rsidRPr="00CC0ADD">
        <w:rPr>
          <w:sz w:val="24"/>
          <w:szCs w:val="24"/>
          <w:lang w:val="en-US"/>
        </w:rPr>
        <w:t>planeamento</w:t>
      </w:r>
      <w:proofErr w:type="spellEnd"/>
      <w:r w:rsidRPr="00CC0ADD">
        <w:rPr>
          <w:sz w:val="24"/>
          <w:szCs w:val="24"/>
          <w:lang w:val="en-US"/>
        </w:rPr>
        <w:t xml:space="preserve"> e </w:t>
      </w:r>
      <w:proofErr w:type="spellStart"/>
      <w:r w:rsidRPr="00CC0ADD">
        <w:rPr>
          <w:sz w:val="24"/>
          <w:szCs w:val="24"/>
          <w:lang w:val="en-US"/>
        </w:rPr>
        <w:t>financiamento</w:t>
      </w:r>
      <w:proofErr w:type="spellEnd"/>
      <w:r w:rsidRPr="00CC0ADD">
        <w:rPr>
          <w:sz w:val="24"/>
          <w:szCs w:val="24"/>
          <w:lang w:val="en-US"/>
        </w:rPr>
        <w:t xml:space="preserve"> </w:t>
      </w:r>
      <w:proofErr w:type="spellStart"/>
      <w:r w:rsidRPr="00CC0ADD">
        <w:rPr>
          <w:sz w:val="24"/>
          <w:szCs w:val="24"/>
          <w:lang w:val="en-US"/>
        </w:rPr>
        <w:t>em</w:t>
      </w:r>
      <w:proofErr w:type="spellEnd"/>
      <w:r w:rsidRPr="00CC0ADD">
        <w:rPr>
          <w:sz w:val="24"/>
          <w:szCs w:val="24"/>
          <w:lang w:val="en-US"/>
        </w:rPr>
        <w:t xml:space="preserve"> </w:t>
      </w:r>
      <w:proofErr w:type="spellStart"/>
      <w:r w:rsidRPr="00CC0ADD">
        <w:rPr>
          <w:sz w:val="24"/>
          <w:szCs w:val="24"/>
          <w:lang w:val="en-US"/>
        </w:rPr>
        <w:t>saúde</w:t>
      </w:r>
      <w:proofErr w:type="spellEnd"/>
      <w:r w:rsidRPr="00CC0ADD">
        <w:rPr>
          <w:sz w:val="24"/>
          <w:szCs w:val="24"/>
          <w:lang w:val="en-US"/>
        </w:rPr>
        <w:t>.</w:t>
      </w:r>
    </w:p>
    <w:p w:rsidRPr="00CC0ADD" w:rsidR="00CC0ADD" w:rsidP="00CC0ADD" w:rsidRDefault="00CC0ADD" w14:paraId="4A5D33BD" w14:textId="77777777">
      <w:pPr>
        <w:spacing w:after="0" w:line="240" w:lineRule="auto"/>
        <w:rPr>
          <w:sz w:val="24"/>
          <w:szCs w:val="24"/>
          <w:lang w:val="en-US"/>
        </w:rPr>
      </w:pPr>
    </w:p>
    <w:p w:rsidRPr="00CC0ADD" w:rsidR="00CC0ADD" w:rsidP="00CC0ADD" w:rsidRDefault="00CC0ADD" w14:paraId="47956422" w14:textId="77777777">
      <w:pPr>
        <w:spacing w:after="0" w:line="240" w:lineRule="auto"/>
        <w:rPr>
          <w:sz w:val="24"/>
          <w:szCs w:val="24"/>
          <w:lang w:val="en-US"/>
        </w:rPr>
      </w:pPr>
      <w:r w:rsidRPr="00CC0ADD">
        <w:rPr>
          <w:b/>
          <w:bCs/>
          <w:sz w:val="24"/>
          <w:szCs w:val="24"/>
          <w:lang w:val="en-US"/>
        </w:rPr>
        <w:t xml:space="preserve">Da </w:t>
      </w:r>
      <w:proofErr w:type="spellStart"/>
      <w:r w:rsidRPr="00CC0ADD">
        <w:rPr>
          <w:b/>
          <w:bCs/>
          <w:sz w:val="24"/>
          <w:szCs w:val="24"/>
          <w:lang w:val="en-US"/>
        </w:rPr>
        <w:t>estratégia</w:t>
      </w:r>
      <w:proofErr w:type="spellEnd"/>
      <w:r w:rsidRPr="00CC0ADD">
        <w:rPr>
          <w:b/>
          <w:bCs/>
          <w:sz w:val="24"/>
          <w:szCs w:val="24"/>
          <w:lang w:val="en-US"/>
        </w:rPr>
        <w:t xml:space="preserve"> </w:t>
      </w:r>
      <w:proofErr w:type="spellStart"/>
      <w:r w:rsidRPr="00CC0ADD">
        <w:rPr>
          <w:b/>
          <w:bCs/>
          <w:sz w:val="24"/>
          <w:szCs w:val="24"/>
          <w:lang w:val="en-US"/>
        </w:rPr>
        <w:t>ao</w:t>
      </w:r>
      <w:proofErr w:type="spellEnd"/>
      <w:r w:rsidRPr="00CC0ADD">
        <w:rPr>
          <w:b/>
          <w:bCs/>
          <w:sz w:val="24"/>
          <w:szCs w:val="24"/>
          <w:lang w:val="en-US"/>
        </w:rPr>
        <w:t xml:space="preserve"> </w:t>
      </w:r>
      <w:proofErr w:type="spellStart"/>
      <w:r w:rsidRPr="00CC0ADD">
        <w:rPr>
          <w:b/>
          <w:bCs/>
          <w:sz w:val="24"/>
          <w:szCs w:val="24"/>
          <w:lang w:val="en-US"/>
        </w:rPr>
        <w:t>impacto</w:t>
      </w:r>
      <w:proofErr w:type="spellEnd"/>
    </w:p>
    <w:p w:rsidRPr="00CC0ADD" w:rsidR="00CC0ADD" w:rsidP="00CC0ADD" w:rsidRDefault="00CC0ADD" w14:paraId="492F527B" w14:textId="77777777">
      <w:pPr>
        <w:spacing w:after="0" w:line="240" w:lineRule="auto"/>
        <w:rPr>
          <w:sz w:val="24"/>
          <w:szCs w:val="24"/>
          <w:lang w:val="en-US"/>
        </w:rPr>
      </w:pPr>
      <w:r w:rsidRPr="00CC0ADD">
        <w:rPr>
          <w:sz w:val="24"/>
          <w:szCs w:val="24"/>
          <w:lang w:val="en-US"/>
        </w:rPr>
        <w:t xml:space="preserve">Uma </w:t>
      </w:r>
      <w:proofErr w:type="spellStart"/>
      <w:r w:rsidRPr="00CC0ADD">
        <w:rPr>
          <w:sz w:val="24"/>
          <w:szCs w:val="24"/>
          <w:lang w:val="en-US"/>
        </w:rPr>
        <w:t>prioridade</w:t>
      </w:r>
      <w:proofErr w:type="spellEnd"/>
      <w:r w:rsidRPr="00CC0ADD">
        <w:rPr>
          <w:sz w:val="24"/>
          <w:szCs w:val="24"/>
          <w:lang w:val="en-US"/>
        </w:rPr>
        <w:t xml:space="preserve"> da </w:t>
      </w:r>
      <w:proofErr w:type="spellStart"/>
      <w:r w:rsidRPr="00CC0ADD">
        <w:rPr>
          <w:sz w:val="24"/>
          <w:szCs w:val="24"/>
          <w:lang w:val="en-US"/>
        </w:rPr>
        <w:t>estratégia</w:t>
      </w:r>
      <w:proofErr w:type="spellEnd"/>
      <w:r w:rsidRPr="00CC0ADD">
        <w:rPr>
          <w:sz w:val="24"/>
          <w:szCs w:val="24"/>
          <w:lang w:val="en-US"/>
        </w:rPr>
        <w:t xml:space="preserve"> </w:t>
      </w:r>
      <w:proofErr w:type="spellStart"/>
      <w:r w:rsidRPr="00CC0ADD">
        <w:rPr>
          <w:sz w:val="24"/>
          <w:szCs w:val="24"/>
          <w:lang w:val="en-US"/>
        </w:rPr>
        <w:t>PRiSE</w:t>
      </w:r>
      <w:proofErr w:type="spellEnd"/>
      <w:r w:rsidRPr="00CC0ADD">
        <w:rPr>
          <w:sz w:val="24"/>
          <w:szCs w:val="24"/>
          <w:lang w:val="en-US"/>
        </w:rPr>
        <w:t xml:space="preserve"> é </w:t>
      </w:r>
      <w:proofErr w:type="spellStart"/>
      <w:r w:rsidRPr="00CC0ADD">
        <w:rPr>
          <w:sz w:val="24"/>
          <w:szCs w:val="24"/>
          <w:lang w:val="en-US"/>
        </w:rPr>
        <w:t>garantir</w:t>
      </w:r>
      <w:proofErr w:type="spellEnd"/>
      <w:r w:rsidRPr="00CC0ADD">
        <w:rPr>
          <w:sz w:val="24"/>
          <w:szCs w:val="24"/>
          <w:lang w:val="en-US"/>
        </w:rPr>
        <w:t xml:space="preserve"> que </w:t>
      </w:r>
      <w:proofErr w:type="gramStart"/>
      <w:r w:rsidRPr="00CC0ADD">
        <w:rPr>
          <w:sz w:val="24"/>
          <w:szCs w:val="24"/>
          <w:lang w:val="en-US"/>
        </w:rPr>
        <w:t>a</w:t>
      </w:r>
      <w:proofErr w:type="gramEnd"/>
      <w:r w:rsidRPr="00CC0ADD">
        <w:rPr>
          <w:sz w:val="24"/>
          <w:szCs w:val="24"/>
          <w:lang w:val="en-US"/>
        </w:rPr>
        <w:t xml:space="preserve"> </w:t>
      </w:r>
      <w:proofErr w:type="spellStart"/>
      <w:r w:rsidRPr="00CC0ADD">
        <w:rPr>
          <w:sz w:val="24"/>
          <w:szCs w:val="24"/>
          <w:lang w:val="en-US"/>
        </w:rPr>
        <w:t>investigação</w:t>
      </w:r>
      <w:proofErr w:type="spellEnd"/>
      <w:r w:rsidRPr="00CC0ADD">
        <w:rPr>
          <w:sz w:val="24"/>
          <w:szCs w:val="24"/>
          <w:lang w:val="en-US"/>
        </w:rPr>
        <w:t xml:space="preserve"> </w:t>
      </w:r>
      <w:proofErr w:type="spellStart"/>
      <w:r w:rsidRPr="00CC0ADD">
        <w:rPr>
          <w:sz w:val="24"/>
          <w:szCs w:val="24"/>
          <w:lang w:val="en-US"/>
        </w:rPr>
        <w:t>conduza</w:t>
      </w:r>
      <w:proofErr w:type="spellEnd"/>
      <w:r w:rsidRPr="00CC0ADD">
        <w:rPr>
          <w:sz w:val="24"/>
          <w:szCs w:val="24"/>
          <w:lang w:val="en-US"/>
        </w:rPr>
        <w:t xml:space="preserve"> a </w:t>
      </w:r>
      <w:proofErr w:type="spellStart"/>
      <w:r w:rsidRPr="00CC0ADD">
        <w:rPr>
          <w:sz w:val="24"/>
          <w:szCs w:val="24"/>
          <w:lang w:val="en-US"/>
        </w:rPr>
        <w:t>mudanças</w:t>
      </w:r>
      <w:proofErr w:type="spellEnd"/>
      <w:r w:rsidRPr="00CC0ADD">
        <w:rPr>
          <w:sz w:val="24"/>
          <w:szCs w:val="24"/>
          <w:lang w:val="en-US"/>
        </w:rPr>
        <w:t xml:space="preserve"> reais. Isso </w:t>
      </w:r>
      <w:proofErr w:type="spellStart"/>
      <w:r w:rsidRPr="00CC0ADD">
        <w:rPr>
          <w:sz w:val="24"/>
          <w:szCs w:val="24"/>
          <w:lang w:val="en-US"/>
        </w:rPr>
        <w:t>significa</w:t>
      </w:r>
      <w:proofErr w:type="spellEnd"/>
      <w:r w:rsidRPr="00CC0ADD">
        <w:rPr>
          <w:sz w:val="24"/>
          <w:szCs w:val="24"/>
          <w:lang w:val="en-US"/>
        </w:rPr>
        <w:t xml:space="preserve"> que </w:t>
      </w:r>
      <w:proofErr w:type="spellStart"/>
      <w:r w:rsidRPr="00CC0ADD">
        <w:rPr>
          <w:sz w:val="24"/>
          <w:szCs w:val="24"/>
          <w:lang w:val="en-US"/>
        </w:rPr>
        <w:t>os</w:t>
      </w:r>
      <w:proofErr w:type="spellEnd"/>
      <w:r w:rsidRPr="00CC0ADD">
        <w:rPr>
          <w:sz w:val="24"/>
          <w:szCs w:val="24"/>
          <w:lang w:val="en-US"/>
        </w:rPr>
        <w:t xml:space="preserve"> </w:t>
      </w:r>
      <w:proofErr w:type="spellStart"/>
      <w:r w:rsidRPr="00CC0ADD">
        <w:rPr>
          <w:sz w:val="24"/>
          <w:szCs w:val="24"/>
          <w:lang w:val="en-US"/>
        </w:rPr>
        <w:t>estudos</w:t>
      </w:r>
      <w:proofErr w:type="spellEnd"/>
      <w:r w:rsidRPr="00CC0ADD">
        <w:rPr>
          <w:sz w:val="24"/>
          <w:szCs w:val="24"/>
          <w:lang w:val="en-US"/>
        </w:rPr>
        <w:t xml:space="preserve"> </w:t>
      </w:r>
      <w:proofErr w:type="spellStart"/>
      <w:r w:rsidRPr="00CC0ADD">
        <w:rPr>
          <w:sz w:val="24"/>
          <w:szCs w:val="24"/>
          <w:lang w:val="en-US"/>
        </w:rPr>
        <w:t>devem</w:t>
      </w:r>
      <w:proofErr w:type="spellEnd"/>
      <w:r w:rsidRPr="00CC0ADD">
        <w:rPr>
          <w:sz w:val="24"/>
          <w:szCs w:val="24"/>
          <w:lang w:val="en-US"/>
        </w:rPr>
        <w:t xml:space="preserve"> ser </w:t>
      </w:r>
      <w:proofErr w:type="spellStart"/>
      <w:r w:rsidRPr="00CC0ADD">
        <w:rPr>
          <w:sz w:val="24"/>
          <w:szCs w:val="24"/>
          <w:lang w:val="en-US"/>
        </w:rPr>
        <w:t>úteis</w:t>
      </w:r>
      <w:proofErr w:type="spellEnd"/>
      <w:r w:rsidRPr="00CC0ADD">
        <w:rPr>
          <w:sz w:val="24"/>
          <w:szCs w:val="24"/>
          <w:lang w:val="en-US"/>
        </w:rPr>
        <w:t xml:space="preserve"> para </w:t>
      </w:r>
      <w:proofErr w:type="spellStart"/>
      <w:r w:rsidRPr="00CC0ADD">
        <w:rPr>
          <w:sz w:val="24"/>
          <w:szCs w:val="24"/>
          <w:lang w:val="en-US"/>
        </w:rPr>
        <w:t>os</w:t>
      </w:r>
      <w:proofErr w:type="spellEnd"/>
      <w:r w:rsidRPr="00CC0ADD">
        <w:rPr>
          <w:sz w:val="24"/>
          <w:szCs w:val="24"/>
          <w:lang w:val="en-US"/>
        </w:rPr>
        <w:t xml:space="preserve"> </w:t>
      </w:r>
      <w:proofErr w:type="spellStart"/>
      <w:r w:rsidRPr="00CC0ADD">
        <w:rPr>
          <w:sz w:val="24"/>
          <w:szCs w:val="24"/>
          <w:lang w:val="en-US"/>
        </w:rPr>
        <w:t>clínicos</w:t>
      </w:r>
      <w:proofErr w:type="spellEnd"/>
      <w:r w:rsidRPr="00CC0ADD">
        <w:rPr>
          <w:sz w:val="24"/>
          <w:szCs w:val="24"/>
          <w:lang w:val="en-US"/>
        </w:rPr>
        <w:t xml:space="preserve">, </w:t>
      </w:r>
      <w:proofErr w:type="spellStart"/>
      <w:r w:rsidRPr="00CC0ADD">
        <w:rPr>
          <w:sz w:val="24"/>
          <w:szCs w:val="24"/>
          <w:lang w:val="en-US"/>
        </w:rPr>
        <w:t>decisores</w:t>
      </w:r>
      <w:proofErr w:type="spellEnd"/>
      <w:r w:rsidRPr="00CC0ADD">
        <w:rPr>
          <w:sz w:val="24"/>
          <w:szCs w:val="24"/>
          <w:lang w:val="en-US"/>
        </w:rPr>
        <w:t xml:space="preserve"> </w:t>
      </w:r>
      <w:proofErr w:type="spellStart"/>
      <w:r w:rsidRPr="00CC0ADD">
        <w:rPr>
          <w:sz w:val="24"/>
          <w:szCs w:val="24"/>
          <w:lang w:val="en-US"/>
        </w:rPr>
        <w:t>políticos</w:t>
      </w:r>
      <w:proofErr w:type="spellEnd"/>
      <w:r w:rsidRPr="00CC0ADD">
        <w:rPr>
          <w:sz w:val="24"/>
          <w:szCs w:val="24"/>
          <w:lang w:val="en-US"/>
        </w:rPr>
        <w:t xml:space="preserve"> e </w:t>
      </w:r>
      <w:proofErr w:type="spellStart"/>
      <w:r w:rsidRPr="00CC0ADD">
        <w:rPr>
          <w:sz w:val="24"/>
          <w:szCs w:val="24"/>
          <w:lang w:val="en-US"/>
        </w:rPr>
        <w:t>pessoas</w:t>
      </w:r>
      <w:proofErr w:type="spellEnd"/>
      <w:r w:rsidRPr="00CC0ADD">
        <w:rPr>
          <w:sz w:val="24"/>
          <w:szCs w:val="24"/>
          <w:lang w:val="en-US"/>
        </w:rPr>
        <w:t xml:space="preserve"> com dor. </w:t>
      </w:r>
      <w:proofErr w:type="gramStart"/>
      <w:r w:rsidRPr="00CC0ADD">
        <w:rPr>
          <w:sz w:val="24"/>
          <w:szCs w:val="24"/>
          <w:lang w:val="en-US"/>
        </w:rPr>
        <w:t>A</w:t>
      </w:r>
      <w:proofErr w:type="gramEnd"/>
      <w:r w:rsidRPr="00CC0ADD">
        <w:rPr>
          <w:sz w:val="24"/>
          <w:szCs w:val="24"/>
          <w:lang w:val="en-US"/>
        </w:rPr>
        <w:t xml:space="preserve"> </w:t>
      </w:r>
      <w:proofErr w:type="spellStart"/>
      <w:r w:rsidRPr="00CC0ADD">
        <w:rPr>
          <w:sz w:val="24"/>
          <w:szCs w:val="24"/>
          <w:lang w:val="en-US"/>
        </w:rPr>
        <w:t>investigação</w:t>
      </w:r>
      <w:proofErr w:type="spellEnd"/>
      <w:r w:rsidRPr="00CC0ADD">
        <w:rPr>
          <w:sz w:val="24"/>
          <w:szCs w:val="24"/>
          <w:lang w:val="en-US"/>
        </w:rPr>
        <w:t xml:space="preserve"> </w:t>
      </w:r>
      <w:proofErr w:type="spellStart"/>
      <w:r w:rsidRPr="00CC0ADD">
        <w:rPr>
          <w:sz w:val="24"/>
          <w:szCs w:val="24"/>
          <w:lang w:val="en-US"/>
        </w:rPr>
        <w:t>também</w:t>
      </w:r>
      <w:proofErr w:type="spellEnd"/>
      <w:r w:rsidRPr="00CC0ADD">
        <w:rPr>
          <w:sz w:val="24"/>
          <w:szCs w:val="24"/>
          <w:lang w:val="en-US"/>
        </w:rPr>
        <w:t xml:space="preserve"> </w:t>
      </w:r>
      <w:proofErr w:type="spellStart"/>
      <w:r w:rsidRPr="00CC0ADD">
        <w:rPr>
          <w:sz w:val="24"/>
          <w:szCs w:val="24"/>
          <w:lang w:val="en-US"/>
        </w:rPr>
        <w:t>deve</w:t>
      </w:r>
      <w:proofErr w:type="spellEnd"/>
      <w:r w:rsidRPr="00CC0ADD">
        <w:rPr>
          <w:sz w:val="24"/>
          <w:szCs w:val="24"/>
          <w:lang w:val="en-US"/>
        </w:rPr>
        <w:t xml:space="preserve"> ser </w:t>
      </w:r>
      <w:proofErr w:type="spellStart"/>
      <w:r w:rsidRPr="00CC0ADD">
        <w:rPr>
          <w:sz w:val="24"/>
          <w:szCs w:val="24"/>
          <w:lang w:val="en-US"/>
        </w:rPr>
        <w:t>mais</w:t>
      </w:r>
      <w:proofErr w:type="spellEnd"/>
      <w:r w:rsidRPr="00CC0ADD">
        <w:rPr>
          <w:sz w:val="24"/>
          <w:szCs w:val="24"/>
          <w:lang w:val="en-US"/>
        </w:rPr>
        <w:t xml:space="preserve"> </w:t>
      </w:r>
      <w:proofErr w:type="spellStart"/>
      <w:r w:rsidRPr="00CC0ADD">
        <w:rPr>
          <w:sz w:val="24"/>
          <w:szCs w:val="24"/>
          <w:lang w:val="en-US"/>
        </w:rPr>
        <w:t>comparável</w:t>
      </w:r>
      <w:proofErr w:type="spellEnd"/>
      <w:r w:rsidRPr="00CC0ADD">
        <w:rPr>
          <w:sz w:val="24"/>
          <w:szCs w:val="24"/>
          <w:lang w:val="en-US"/>
        </w:rPr>
        <w:t xml:space="preserve">, </w:t>
      </w:r>
      <w:proofErr w:type="spellStart"/>
      <w:r w:rsidRPr="00CC0ADD">
        <w:rPr>
          <w:sz w:val="24"/>
          <w:szCs w:val="24"/>
          <w:lang w:val="en-US"/>
        </w:rPr>
        <w:t>utilizando</w:t>
      </w:r>
      <w:proofErr w:type="spellEnd"/>
      <w:r w:rsidRPr="00CC0ADD">
        <w:rPr>
          <w:sz w:val="24"/>
          <w:szCs w:val="24"/>
          <w:lang w:val="en-US"/>
        </w:rPr>
        <w:t xml:space="preserve"> </w:t>
      </w:r>
      <w:proofErr w:type="spellStart"/>
      <w:r w:rsidRPr="00CC0ADD">
        <w:rPr>
          <w:sz w:val="24"/>
          <w:szCs w:val="24"/>
          <w:lang w:val="en-US"/>
        </w:rPr>
        <w:t>medidas</w:t>
      </w:r>
      <w:proofErr w:type="spellEnd"/>
      <w:r w:rsidRPr="00CC0ADD">
        <w:rPr>
          <w:sz w:val="24"/>
          <w:szCs w:val="24"/>
          <w:lang w:val="en-US"/>
        </w:rPr>
        <w:t xml:space="preserve"> de </w:t>
      </w:r>
      <w:proofErr w:type="spellStart"/>
      <w:r w:rsidRPr="00CC0ADD">
        <w:rPr>
          <w:sz w:val="24"/>
          <w:szCs w:val="24"/>
          <w:lang w:val="en-US"/>
        </w:rPr>
        <w:t>resultados</w:t>
      </w:r>
      <w:proofErr w:type="spellEnd"/>
      <w:r w:rsidRPr="00CC0ADD">
        <w:rPr>
          <w:sz w:val="24"/>
          <w:szCs w:val="24"/>
          <w:lang w:val="en-US"/>
        </w:rPr>
        <w:t xml:space="preserve"> </w:t>
      </w:r>
      <w:proofErr w:type="spellStart"/>
      <w:r w:rsidRPr="00CC0ADD">
        <w:rPr>
          <w:sz w:val="24"/>
          <w:szCs w:val="24"/>
          <w:lang w:val="en-US"/>
        </w:rPr>
        <w:t>padronizadas</w:t>
      </w:r>
      <w:proofErr w:type="spellEnd"/>
      <w:r w:rsidRPr="00CC0ADD">
        <w:rPr>
          <w:sz w:val="24"/>
          <w:szCs w:val="24"/>
          <w:lang w:val="en-US"/>
        </w:rPr>
        <w:t xml:space="preserve"> e </w:t>
      </w:r>
      <w:proofErr w:type="spellStart"/>
      <w:r w:rsidRPr="00CC0ADD">
        <w:rPr>
          <w:sz w:val="24"/>
          <w:szCs w:val="24"/>
          <w:lang w:val="en-US"/>
        </w:rPr>
        <w:t>envolvendo</w:t>
      </w:r>
      <w:proofErr w:type="spellEnd"/>
      <w:r w:rsidRPr="00CC0ADD">
        <w:rPr>
          <w:sz w:val="24"/>
          <w:szCs w:val="24"/>
          <w:lang w:val="en-US"/>
        </w:rPr>
        <w:t xml:space="preserve"> </w:t>
      </w:r>
      <w:proofErr w:type="spellStart"/>
      <w:r w:rsidRPr="00CC0ADD">
        <w:rPr>
          <w:sz w:val="24"/>
          <w:szCs w:val="24"/>
          <w:lang w:val="en-US"/>
        </w:rPr>
        <w:t>os</w:t>
      </w:r>
      <w:proofErr w:type="spellEnd"/>
      <w:r w:rsidRPr="00CC0ADD">
        <w:rPr>
          <w:sz w:val="24"/>
          <w:szCs w:val="24"/>
          <w:lang w:val="en-US"/>
        </w:rPr>
        <w:t xml:space="preserve"> </w:t>
      </w:r>
      <w:proofErr w:type="spellStart"/>
      <w:r w:rsidRPr="00CC0ADD">
        <w:rPr>
          <w:sz w:val="24"/>
          <w:szCs w:val="24"/>
          <w:lang w:val="en-US"/>
        </w:rPr>
        <w:t>pacientes</w:t>
      </w:r>
      <w:proofErr w:type="spellEnd"/>
      <w:r w:rsidRPr="00CC0ADD">
        <w:rPr>
          <w:sz w:val="24"/>
          <w:szCs w:val="24"/>
          <w:lang w:val="en-US"/>
        </w:rPr>
        <w:t xml:space="preserve"> no </w:t>
      </w:r>
      <w:proofErr w:type="spellStart"/>
      <w:r w:rsidRPr="00CC0ADD">
        <w:rPr>
          <w:sz w:val="24"/>
          <w:szCs w:val="24"/>
          <w:lang w:val="en-US"/>
        </w:rPr>
        <w:t>planeamento</w:t>
      </w:r>
      <w:proofErr w:type="spellEnd"/>
      <w:r w:rsidRPr="00CC0ADD">
        <w:rPr>
          <w:sz w:val="24"/>
          <w:szCs w:val="24"/>
          <w:lang w:val="en-US"/>
        </w:rPr>
        <w:t xml:space="preserve"> dos </w:t>
      </w:r>
      <w:proofErr w:type="spellStart"/>
      <w:r w:rsidRPr="00CC0ADD">
        <w:rPr>
          <w:sz w:val="24"/>
          <w:szCs w:val="24"/>
          <w:lang w:val="en-US"/>
        </w:rPr>
        <w:t>estudos</w:t>
      </w:r>
      <w:proofErr w:type="spellEnd"/>
      <w:r w:rsidRPr="00CC0ADD">
        <w:rPr>
          <w:sz w:val="24"/>
          <w:szCs w:val="24"/>
          <w:lang w:val="en-US"/>
        </w:rPr>
        <w:t>.</w:t>
      </w:r>
    </w:p>
    <w:p w:rsidRPr="00CC0ADD" w:rsidR="00CC0ADD" w:rsidP="00CC0ADD" w:rsidRDefault="00CC0ADD" w14:paraId="4A918B90" w14:textId="77777777">
      <w:pPr>
        <w:spacing w:after="0" w:line="240" w:lineRule="auto"/>
        <w:rPr>
          <w:sz w:val="24"/>
          <w:szCs w:val="24"/>
          <w:lang w:val="en-US"/>
        </w:rPr>
      </w:pPr>
    </w:p>
    <w:p w:rsidRPr="00CC0ADD" w:rsidR="00CC0ADD" w:rsidP="00CC0ADD" w:rsidRDefault="00CC0ADD" w14:paraId="377C0244" w14:textId="77777777">
      <w:pPr>
        <w:spacing w:after="0" w:line="240" w:lineRule="auto"/>
        <w:rPr>
          <w:sz w:val="24"/>
          <w:szCs w:val="24"/>
          <w:lang w:val="en-US"/>
        </w:rPr>
      </w:pPr>
      <w:proofErr w:type="spellStart"/>
      <w:r w:rsidRPr="00CC0ADD">
        <w:rPr>
          <w:sz w:val="24"/>
          <w:szCs w:val="24"/>
          <w:lang w:val="en-US"/>
        </w:rPr>
        <w:t>Pesquisas</w:t>
      </w:r>
      <w:proofErr w:type="spellEnd"/>
      <w:r w:rsidRPr="00CC0ADD">
        <w:rPr>
          <w:sz w:val="24"/>
          <w:szCs w:val="24"/>
          <w:lang w:val="en-US"/>
        </w:rPr>
        <w:t xml:space="preserve"> </w:t>
      </w:r>
      <w:proofErr w:type="spellStart"/>
      <w:r w:rsidRPr="00CC0ADD">
        <w:rPr>
          <w:sz w:val="24"/>
          <w:szCs w:val="24"/>
          <w:lang w:val="en-US"/>
        </w:rPr>
        <w:t>recentes</w:t>
      </w:r>
      <w:proofErr w:type="spellEnd"/>
      <w:r w:rsidRPr="00CC0ADD">
        <w:rPr>
          <w:sz w:val="24"/>
          <w:szCs w:val="24"/>
          <w:lang w:val="en-US"/>
        </w:rPr>
        <w:t xml:space="preserve"> </w:t>
      </w:r>
      <w:proofErr w:type="spellStart"/>
      <w:r w:rsidRPr="00CC0ADD">
        <w:rPr>
          <w:sz w:val="24"/>
          <w:szCs w:val="24"/>
          <w:lang w:val="en-US"/>
        </w:rPr>
        <w:t>mostram</w:t>
      </w:r>
      <w:proofErr w:type="spellEnd"/>
      <w:r w:rsidRPr="00CC0ADD">
        <w:rPr>
          <w:sz w:val="24"/>
          <w:szCs w:val="24"/>
          <w:lang w:val="en-US"/>
        </w:rPr>
        <w:t xml:space="preserve"> que </w:t>
      </w:r>
      <w:proofErr w:type="spellStart"/>
      <w:r w:rsidRPr="00CC0ADD">
        <w:rPr>
          <w:sz w:val="24"/>
          <w:szCs w:val="24"/>
          <w:lang w:val="en-US"/>
        </w:rPr>
        <w:t>o</w:t>
      </w:r>
      <w:proofErr w:type="spellEnd"/>
      <w:r w:rsidRPr="00CC0ADD">
        <w:rPr>
          <w:sz w:val="24"/>
          <w:szCs w:val="24"/>
          <w:lang w:val="en-US"/>
        </w:rPr>
        <w:t xml:space="preserve"> </w:t>
      </w:r>
      <w:proofErr w:type="spellStart"/>
      <w:r w:rsidRPr="00CC0ADD">
        <w:rPr>
          <w:sz w:val="24"/>
          <w:szCs w:val="24"/>
          <w:lang w:val="en-US"/>
        </w:rPr>
        <w:t>uso</w:t>
      </w:r>
      <w:proofErr w:type="spellEnd"/>
      <w:r w:rsidRPr="00CC0ADD">
        <w:rPr>
          <w:sz w:val="24"/>
          <w:szCs w:val="24"/>
          <w:lang w:val="en-US"/>
        </w:rPr>
        <w:t xml:space="preserve"> de </w:t>
      </w:r>
      <w:proofErr w:type="spellStart"/>
      <w:r w:rsidRPr="00CC0ADD">
        <w:rPr>
          <w:sz w:val="24"/>
          <w:szCs w:val="24"/>
          <w:lang w:val="en-US"/>
        </w:rPr>
        <w:t>uma</w:t>
      </w:r>
      <w:proofErr w:type="spellEnd"/>
      <w:r w:rsidRPr="00CC0ADD">
        <w:rPr>
          <w:sz w:val="24"/>
          <w:szCs w:val="24"/>
          <w:lang w:val="en-US"/>
        </w:rPr>
        <w:t xml:space="preserve"> </w:t>
      </w:r>
      <w:proofErr w:type="spellStart"/>
      <w:r w:rsidRPr="00CC0ADD">
        <w:rPr>
          <w:sz w:val="24"/>
          <w:szCs w:val="24"/>
          <w:lang w:val="en-US"/>
        </w:rPr>
        <w:t>combinação</w:t>
      </w:r>
      <w:proofErr w:type="spellEnd"/>
      <w:r w:rsidRPr="00CC0ADD">
        <w:rPr>
          <w:sz w:val="24"/>
          <w:szCs w:val="24"/>
          <w:lang w:val="en-US"/>
        </w:rPr>
        <w:t xml:space="preserve"> de </w:t>
      </w:r>
      <w:proofErr w:type="spellStart"/>
      <w:r w:rsidRPr="00CC0ADD">
        <w:rPr>
          <w:sz w:val="24"/>
          <w:szCs w:val="24"/>
          <w:lang w:val="en-US"/>
        </w:rPr>
        <w:t>informações</w:t>
      </w:r>
      <w:proofErr w:type="spellEnd"/>
      <w:r w:rsidRPr="00CC0ADD">
        <w:rPr>
          <w:sz w:val="24"/>
          <w:szCs w:val="24"/>
          <w:lang w:val="en-US"/>
        </w:rPr>
        <w:t xml:space="preserve"> (</w:t>
      </w:r>
      <w:proofErr w:type="spellStart"/>
      <w:r w:rsidRPr="00CC0ADD">
        <w:rPr>
          <w:sz w:val="24"/>
          <w:szCs w:val="24"/>
          <w:lang w:val="en-US"/>
        </w:rPr>
        <w:t>como</w:t>
      </w:r>
      <w:proofErr w:type="spellEnd"/>
      <w:r w:rsidRPr="00CC0ADD">
        <w:rPr>
          <w:sz w:val="24"/>
          <w:szCs w:val="24"/>
          <w:lang w:val="en-US"/>
        </w:rPr>
        <w:t xml:space="preserve"> dados </w:t>
      </w:r>
      <w:proofErr w:type="spellStart"/>
      <w:r w:rsidRPr="00CC0ADD">
        <w:rPr>
          <w:sz w:val="24"/>
          <w:szCs w:val="24"/>
          <w:lang w:val="en-US"/>
        </w:rPr>
        <w:t>clínicos</w:t>
      </w:r>
      <w:proofErr w:type="spellEnd"/>
      <w:r w:rsidRPr="00CC0ADD">
        <w:rPr>
          <w:sz w:val="24"/>
          <w:szCs w:val="24"/>
          <w:lang w:val="en-US"/>
        </w:rPr>
        <w:t xml:space="preserve">, </w:t>
      </w:r>
      <w:proofErr w:type="spellStart"/>
      <w:r w:rsidRPr="00CC0ADD">
        <w:rPr>
          <w:sz w:val="24"/>
          <w:szCs w:val="24"/>
          <w:lang w:val="en-US"/>
        </w:rPr>
        <w:t>pontuações</w:t>
      </w:r>
      <w:proofErr w:type="spellEnd"/>
      <w:r w:rsidRPr="00CC0ADD">
        <w:rPr>
          <w:sz w:val="24"/>
          <w:szCs w:val="24"/>
          <w:lang w:val="en-US"/>
        </w:rPr>
        <w:t xml:space="preserve"> de </w:t>
      </w:r>
      <w:proofErr w:type="spellStart"/>
      <w:r w:rsidRPr="00CC0ADD">
        <w:rPr>
          <w:sz w:val="24"/>
          <w:szCs w:val="24"/>
          <w:lang w:val="en-US"/>
        </w:rPr>
        <w:t>saúde</w:t>
      </w:r>
      <w:proofErr w:type="spellEnd"/>
      <w:r w:rsidRPr="00CC0ADD">
        <w:rPr>
          <w:sz w:val="24"/>
          <w:szCs w:val="24"/>
          <w:lang w:val="en-US"/>
        </w:rPr>
        <w:t xml:space="preserve"> mental e imagens </w:t>
      </w:r>
      <w:proofErr w:type="spellStart"/>
      <w:r w:rsidRPr="00CC0ADD">
        <w:rPr>
          <w:sz w:val="24"/>
          <w:szCs w:val="24"/>
          <w:lang w:val="en-US"/>
        </w:rPr>
        <w:t>cerebrais</w:t>
      </w:r>
      <w:proofErr w:type="spellEnd"/>
      <w:r w:rsidRPr="00CC0ADD">
        <w:rPr>
          <w:sz w:val="24"/>
          <w:szCs w:val="24"/>
          <w:lang w:val="en-US"/>
        </w:rPr>
        <w:t xml:space="preserve">) </w:t>
      </w:r>
      <w:proofErr w:type="spellStart"/>
      <w:r w:rsidRPr="00CC0ADD">
        <w:rPr>
          <w:sz w:val="24"/>
          <w:szCs w:val="24"/>
          <w:lang w:val="en-US"/>
        </w:rPr>
        <w:t>pode</w:t>
      </w:r>
      <w:proofErr w:type="spellEnd"/>
      <w:r w:rsidRPr="00CC0ADD">
        <w:rPr>
          <w:sz w:val="24"/>
          <w:szCs w:val="24"/>
          <w:lang w:val="en-US"/>
        </w:rPr>
        <w:t xml:space="preserve"> </w:t>
      </w:r>
      <w:proofErr w:type="spellStart"/>
      <w:r w:rsidRPr="00CC0ADD">
        <w:rPr>
          <w:sz w:val="24"/>
          <w:szCs w:val="24"/>
          <w:lang w:val="en-US"/>
        </w:rPr>
        <w:t>ajudar</w:t>
      </w:r>
      <w:proofErr w:type="spellEnd"/>
      <w:r w:rsidRPr="00CC0ADD">
        <w:rPr>
          <w:sz w:val="24"/>
          <w:szCs w:val="24"/>
          <w:lang w:val="en-US"/>
        </w:rPr>
        <w:t xml:space="preserve"> a </w:t>
      </w:r>
      <w:proofErr w:type="spellStart"/>
      <w:r w:rsidRPr="00CC0ADD">
        <w:rPr>
          <w:sz w:val="24"/>
          <w:szCs w:val="24"/>
          <w:lang w:val="en-US"/>
        </w:rPr>
        <w:t>prever</w:t>
      </w:r>
      <w:proofErr w:type="spellEnd"/>
      <w:r w:rsidRPr="00CC0ADD">
        <w:rPr>
          <w:sz w:val="24"/>
          <w:szCs w:val="24"/>
          <w:lang w:val="en-US"/>
        </w:rPr>
        <w:t xml:space="preserve"> </w:t>
      </w:r>
      <w:proofErr w:type="spellStart"/>
      <w:r w:rsidRPr="00CC0ADD">
        <w:rPr>
          <w:sz w:val="24"/>
          <w:szCs w:val="24"/>
          <w:lang w:val="en-US"/>
        </w:rPr>
        <w:t>como</w:t>
      </w:r>
      <w:proofErr w:type="spellEnd"/>
      <w:r w:rsidRPr="00CC0ADD">
        <w:rPr>
          <w:sz w:val="24"/>
          <w:szCs w:val="24"/>
          <w:lang w:val="en-US"/>
        </w:rPr>
        <w:t xml:space="preserve"> a </w:t>
      </w:r>
      <w:proofErr w:type="spellStart"/>
      <w:r w:rsidRPr="00CC0ADD">
        <w:rPr>
          <w:sz w:val="24"/>
          <w:szCs w:val="24"/>
          <w:lang w:val="en-US"/>
        </w:rPr>
        <w:t>dor</w:t>
      </w:r>
      <w:proofErr w:type="spellEnd"/>
      <w:r w:rsidRPr="00CC0ADD">
        <w:rPr>
          <w:sz w:val="24"/>
          <w:szCs w:val="24"/>
          <w:lang w:val="en-US"/>
        </w:rPr>
        <w:t xml:space="preserve"> </w:t>
      </w:r>
      <w:proofErr w:type="spellStart"/>
      <w:r w:rsidRPr="00CC0ADD">
        <w:rPr>
          <w:sz w:val="24"/>
          <w:szCs w:val="24"/>
          <w:lang w:val="en-US"/>
        </w:rPr>
        <w:t>vai</w:t>
      </w:r>
      <w:proofErr w:type="spellEnd"/>
      <w:r w:rsidRPr="00CC0ADD">
        <w:rPr>
          <w:sz w:val="24"/>
          <w:szCs w:val="24"/>
          <w:lang w:val="en-US"/>
        </w:rPr>
        <w:t xml:space="preserve"> </w:t>
      </w:r>
      <w:proofErr w:type="spellStart"/>
      <w:r w:rsidRPr="00CC0ADD">
        <w:rPr>
          <w:sz w:val="24"/>
          <w:szCs w:val="24"/>
          <w:lang w:val="en-US"/>
        </w:rPr>
        <w:t>evoluir</w:t>
      </w:r>
      <w:proofErr w:type="spellEnd"/>
      <w:r w:rsidRPr="00CC0ADD">
        <w:rPr>
          <w:sz w:val="24"/>
          <w:szCs w:val="24"/>
          <w:lang w:val="en-US"/>
        </w:rPr>
        <w:t xml:space="preserve">. Para que </w:t>
      </w:r>
      <w:proofErr w:type="spellStart"/>
      <w:r w:rsidRPr="00CC0ADD">
        <w:rPr>
          <w:sz w:val="24"/>
          <w:szCs w:val="24"/>
          <w:lang w:val="en-US"/>
        </w:rPr>
        <w:t>isso</w:t>
      </w:r>
      <w:proofErr w:type="spellEnd"/>
      <w:r w:rsidRPr="00CC0ADD">
        <w:rPr>
          <w:sz w:val="24"/>
          <w:szCs w:val="24"/>
          <w:lang w:val="en-US"/>
        </w:rPr>
        <w:t xml:space="preserve"> </w:t>
      </w:r>
      <w:proofErr w:type="spellStart"/>
      <w:r w:rsidRPr="00CC0ADD">
        <w:rPr>
          <w:sz w:val="24"/>
          <w:szCs w:val="24"/>
          <w:lang w:val="en-US"/>
        </w:rPr>
        <w:t>aconteça</w:t>
      </w:r>
      <w:proofErr w:type="spellEnd"/>
      <w:r w:rsidRPr="00CC0ADD">
        <w:rPr>
          <w:sz w:val="24"/>
          <w:szCs w:val="24"/>
          <w:lang w:val="en-US"/>
        </w:rPr>
        <w:t xml:space="preserve">, </w:t>
      </w:r>
      <w:proofErr w:type="spellStart"/>
      <w:r w:rsidRPr="00CC0ADD">
        <w:rPr>
          <w:sz w:val="24"/>
          <w:szCs w:val="24"/>
          <w:lang w:val="en-US"/>
        </w:rPr>
        <w:t>os</w:t>
      </w:r>
      <w:proofErr w:type="spellEnd"/>
      <w:r w:rsidRPr="00CC0ADD">
        <w:rPr>
          <w:sz w:val="24"/>
          <w:szCs w:val="24"/>
          <w:lang w:val="en-US"/>
        </w:rPr>
        <w:t xml:space="preserve"> </w:t>
      </w:r>
      <w:proofErr w:type="spellStart"/>
      <w:r w:rsidRPr="00CC0ADD">
        <w:rPr>
          <w:sz w:val="24"/>
          <w:szCs w:val="24"/>
          <w:lang w:val="en-US"/>
        </w:rPr>
        <w:t>investigadores</w:t>
      </w:r>
      <w:proofErr w:type="spellEnd"/>
      <w:r w:rsidRPr="00CC0ADD">
        <w:rPr>
          <w:sz w:val="24"/>
          <w:szCs w:val="24"/>
          <w:lang w:val="en-US"/>
        </w:rPr>
        <w:t xml:space="preserve"> </w:t>
      </w:r>
      <w:proofErr w:type="spellStart"/>
      <w:r w:rsidRPr="00CC0ADD">
        <w:rPr>
          <w:sz w:val="24"/>
          <w:szCs w:val="24"/>
          <w:lang w:val="en-US"/>
        </w:rPr>
        <w:t>precisam</w:t>
      </w:r>
      <w:proofErr w:type="spellEnd"/>
      <w:r w:rsidRPr="00CC0ADD">
        <w:rPr>
          <w:sz w:val="24"/>
          <w:szCs w:val="24"/>
          <w:lang w:val="en-US"/>
        </w:rPr>
        <w:t xml:space="preserve"> de bons </w:t>
      </w:r>
      <w:proofErr w:type="spellStart"/>
      <w:r w:rsidRPr="00CC0ADD">
        <w:rPr>
          <w:sz w:val="24"/>
          <w:szCs w:val="24"/>
          <w:lang w:val="en-US"/>
        </w:rPr>
        <w:t>sistemas</w:t>
      </w:r>
      <w:proofErr w:type="spellEnd"/>
      <w:r w:rsidRPr="00CC0ADD">
        <w:rPr>
          <w:sz w:val="24"/>
          <w:szCs w:val="24"/>
          <w:lang w:val="en-US"/>
        </w:rPr>
        <w:t xml:space="preserve"> de dados e de </w:t>
      </w:r>
      <w:proofErr w:type="spellStart"/>
      <w:r w:rsidRPr="00CC0ADD">
        <w:rPr>
          <w:sz w:val="24"/>
          <w:szCs w:val="24"/>
          <w:lang w:val="en-US"/>
        </w:rPr>
        <w:t>melhores</w:t>
      </w:r>
      <w:proofErr w:type="spellEnd"/>
      <w:r w:rsidRPr="00CC0ADD">
        <w:rPr>
          <w:sz w:val="24"/>
          <w:szCs w:val="24"/>
          <w:lang w:val="en-US"/>
        </w:rPr>
        <w:t xml:space="preserve"> </w:t>
      </w:r>
      <w:proofErr w:type="spellStart"/>
      <w:r w:rsidRPr="00CC0ADD">
        <w:rPr>
          <w:sz w:val="24"/>
          <w:szCs w:val="24"/>
          <w:lang w:val="en-US"/>
        </w:rPr>
        <w:t>conexões</w:t>
      </w:r>
      <w:proofErr w:type="spellEnd"/>
      <w:r w:rsidRPr="00CC0ADD">
        <w:rPr>
          <w:sz w:val="24"/>
          <w:szCs w:val="24"/>
          <w:lang w:val="en-US"/>
        </w:rPr>
        <w:t xml:space="preserve"> entre </w:t>
      </w:r>
      <w:proofErr w:type="gramStart"/>
      <w:r w:rsidRPr="00CC0ADD">
        <w:rPr>
          <w:sz w:val="24"/>
          <w:szCs w:val="24"/>
          <w:lang w:val="en-US"/>
        </w:rPr>
        <w:t>a</w:t>
      </w:r>
      <w:proofErr w:type="gramEnd"/>
      <w:r w:rsidRPr="00CC0ADD">
        <w:rPr>
          <w:sz w:val="24"/>
          <w:szCs w:val="24"/>
          <w:lang w:val="en-US"/>
        </w:rPr>
        <w:t xml:space="preserve"> </w:t>
      </w:r>
      <w:proofErr w:type="spellStart"/>
      <w:r w:rsidRPr="00CC0ADD">
        <w:rPr>
          <w:sz w:val="24"/>
          <w:szCs w:val="24"/>
          <w:lang w:val="en-US"/>
        </w:rPr>
        <w:t>investigação</w:t>
      </w:r>
      <w:proofErr w:type="spellEnd"/>
      <w:r w:rsidRPr="00CC0ADD">
        <w:rPr>
          <w:sz w:val="24"/>
          <w:szCs w:val="24"/>
          <w:lang w:val="en-US"/>
        </w:rPr>
        <w:t xml:space="preserve"> e a </w:t>
      </w:r>
      <w:proofErr w:type="spellStart"/>
      <w:r w:rsidRPr="00CC0ADD">
        <w:rPr>
          <w:sz w:val="24"/>
          <w:szCs w:val="24"/>
          <w:lang w:val="en-US"/>
        </w:rPr>
        <w:t>prática</w:t>
      </w:r>
      <w:proofErr w:type="spellEnd"/>
      <w:r w:rsidRPr="00CC0ADD">
        <w:rPr>
          <w:sz w:val="24"/>
          <w:szCs w:val="24"/>
          <w:lang w:val="en-US"/>
        </w:rPr>
        <w:t xml:space="preserve"> </w:t>
      </w:r>
      <w:proofErr w:type="spellStart"/>
      <w:r w:rsidRPr="00CC0ADD">
        <w:rPr>
          <w:sz w:val="24"/>
          <w:szCs w:val="24"/>
          <w:lang w:val="en-US"/>
        </w:rPr>
        <w:t>clínica</w:t>
      </w:r>
      <w:proofErr w:type="spellEnd"/>
      <w:r w:rsidRPr="00CC0ADD">
        <w:rPr>
          <w:sz w:val="24"/>
          <w:szCs w:val="24"/>
          <w:lang w:val="en-US"/>
        </w:rPr>
        <w:t>.</w:t>
      </w:r>
    </w:p>
    <w:p w:rsidRPr="00CC0ADD" w:rsidR="00CC0ADD" w:rsidP="00CC0ADD" w:rsidRDefault="00CC0ADD" w14:paraId="12EF4515" w14:textId="77777777">
      <w:pPr>
        <w:spacing w:after="0" w:line="240" w:lineRule="auto"/>
        <w:rPr>
          <w:sz w:val="24"/>
          <w:szCs w:val="24"/>
          <w:lang w:val="en-US"/>
        </w:rPr>
      </w:pPr>
    </w:p>
    <w:p w:rsidRPr="00CC0ADD" w:rsidR="00CC0ADD" w:rsidP="00CC0ADD" w:rsidRDefault="00CC0ADD" w14:paraId="2B6FAC6B" w14:textId="77777777">
      <w:pPr>
        <w:spacing w:after="0" w:line="240" w:lineRule="auto"/>
        <w:rPr>
          <w:sz w:val="24"/>
          <w:szCs w:val="24"/>
          <w:lang w:val="en-US"/>
        </w:rPr>
      </w:pPr>
      <w:r w:rsidRPr="00CC0ADD">
        <w:rPr>
          <w:sz w:val="24"/>
          <w:szCs w:val="24"/>
          <w:lang w:val="en-US"/>
        </w:rPr>
        <w:t>Para apoiar isto, a PRiSE recomenda:</w:t>
      </w:r>
    </w:p>
    <w:p w:rsidRPr="00CC0ADD" w:rsidR="00CC0ADD" w:rsidP="00CC0ADD" w:rsidRDefault="00CC0ADD" w14:paraId="763643CF" w14:textId="77777777">
      <w:pPr>
        <w:numPr>
          <w:ilvl w:val="0"/>
          <w:numId w:val="53"/>
        </w:numPr>
        <w:spacing w:after="0" w:line="240" w:lineRule="auto"/>
        <w:rPr>
          <w:sz w:val="24"/>
          <w:szCs w:val="24"/>
          <w:lang w:val="en-US"/>
        </w:rPr>
      </w:pPr>
      <w:r w:rsidRPr="00CC0ADD">
        <w:rPr>
          <w:sz w:val="24"/>
          <w:szCs w:val="24"/>
          <w:lang w:val="en-US"/>
        </w:rPr>
        <w:t>Utilizar padrões comuns para medir a dor</w:t>
      </w:r>
    </w:p>
    <w:p w:rsidRPr="00CC0ADD" w:rsidR="00CC0ADD" w:rsidP="00CC0ADD" w:rsidRDefault="00CC0ADD" w14:paraId="1AD44C38" w14:textId="77777777">
      <w:pPr>
        <w:numPr>
          <w:ilvl w:val="0"/>
          <w:numId w:val="53"/>
        </w:numPr>
        <w:spacing w:after="0" w:line="240" w:lineRule="auto"/>
        <w:rPr>
          <w:sz w:val="24"/>
          <w:szCs w:val="24"/>
          <w:lang w:val="en-US"/>
        </w:rPr>
      </w:pPr>
      <w:r w:rsidRPr="00CC0ADD">
        <w:rPr>
          <w:sz w:val="24"/>
          <w:szCs w:val="24"/>
          <w:lang w:val="en-US"/>
        </w:rPr>
        <w:t>Incluir os pacientes no planeamento da investigação</w:t>
      </w:r>
    </w:p>
    <w:p w:rsidRPr="00CC0ADD" w:rsidR="00CC0ADD" w:rsidP="00CC0ADD" w:rsidRDefault="00CC0ADD" w14:paraId="5D7CC919" w14:textId="77777777">
      <w:pPr>
        <w:numPr>
          <w:ilvl w:val="0"/>
          <w:numId w:val="53"/>
        </w:numPr>
        <w:spacing w:after="0" w:line="240" w:lineRule="auto"/>
        <w:rPr>
          <w:sz w:val="24"/>
          <w:szCs w:val="24"/>
          <w:lang w:val="en-US"/>
        </w:rPr>
      </w:pPr>
      <w:r w:rsidRPr="00CC0ADD">
        <w:rPr>
          <w:sz w:val="24"/>
          <w:szCs w:val="24"/>
          <w:lang w:val="en-US"/>
        </w:rPr>
        <w:t>Alinhar os estudos com sistemas internacionais, como o CID-11</w:t>
      </w:r>
    </w:p>
    <w:p w:rsidRPr="00CC0ADD" w:rsidR="00CC0ADD" w:rsidP="00CC0ADD" w:rsidRDefault="00CC0ADD" w14:paraId="14E2C04C" w14:textId="77777777">
      <w:pPr>
        <w:spacing w:after="0" w:line="240" w:lineRule="auto"/>
        <w:rPr>
          <w:sz w:val="24"/>
          <w:szCs w:val="24"/>
          <w:lang w:val="en-US"/>
        </w:rPr>
      </w:pPr>
    </w:p>
    <w:p w:rsidRPr="00CC0ADD" w:rsidR="00CC0ADD" w:rsidP="00CC0ADD" w:rsidRDefault="00CC0ADD" w14:paraId="173BAC3C" w14:textId="77777777">
      <w:pPr>
        <w:spacing w:after="0" w:line="240" w:lineRule="auto"/>
        <w:rPr>
          <w:sz w:val="24"/>
          <w:szCs w:val="24"/>
          <w:lang w:val="en-US"/>
        </w:rPr>
      </w:pPr>
      <w:r w:rsidRPr="00CC0ADD">
        <w:rPr>
          <w:b/>
          <w:bCs/>
          <w:sz w:val="24"/>
          <w:szCs w:val="24"/>
          <w:lang w:val="en-US"/>
        </w:rPr>
        <w:t>Conclusão: Da estratégia à ação</w:t>
      </w:r>
    </w:p>
    <w:p w:rsidRPr="00CC0ADD" w:rsidR="00CC0ADD" w:rsidP="00CC0ADD" w:rsidRDefault="00CC0ADD" w14:paraId="674B3FB4" w14:textId="77777777">
      <w:pPr>
        <w:spacing w:after="0" w:line="240" w:lineRule="auto"/>
        <w:rPr>
          <w:sz w:val="24"/>
          <w:szCs w:val="24"/>
          <w:lang w:val="en-US"/>
        </w:rPr>
      </w:pPr>
      <w:r w:rsidRPr="00CC0ADD">
        <w:rPr>
          <w:sz w:val="24"/>
          <w:szCs w:val="24"/>
          <w:lang w:val="en-US"/>
        </w:rPr>
        <w:t>A dor afeta milhões de pessoas em toda a Europa e causa sérios problemas pessoais, sociais e económicos. Ao investir agora numa estrutura de investigação estratégica, inclusiva e orientada por dados — conforme delineado na estratégia PRiSE — a UE pode reduzir os custos de longo prazo da dor crónica, fortalecer os sistemas de saúde e cumprir os seus compromissos com a justiça social, a resiliência económica e a saúde pública sustentável.</w:t>
      </w:r>
    </w:p>
    <w:p w:rsidRPr="00CC0ADD" w:rsidR="00CC0ADD" w:rsidP="00CC0ADD" w:rsidRDefault="00CC0ADD" w14:paraId="392570E6" w14:textId="77777777">
      <w:pPr>
        <w:spacing w:after="0" w:line="240" w:lineRule="auto"/>
        <w:rPr>
          <w:sz w:val="24"/>
          <w:szCs w:val="24"/>
          <w:lang w:val="en-US"/>
        </w:rPr>
      </w:pPr>
    </w:p>
    <w:p w:rsidRPr="00CC0ADD" w:rsidR="00276B89" w:rsidP="004826EB" w:rsidRDefault="00CC0ADD" w14:paraId="071DB178" w14:textId="2DA8E664">
      <w:pPr>
        <w:spacing w:after="0" w:line="240" w:lineRule="auto"/>
        <w:rPr>
          <w:sz w:val="24"/>
          <w:szCs w:val="24"/>
          <w:lang w:val="en-US"/>
        </w:rPr>
      </w:pPr>
      <w:r w:rsidRPr="7850E931" w:rsidR="00CC0ADD">
        <w:rPr>
          <w:sz w:val="24"/>
          <w:szCs w:val="24"/>
          <w:lang w:val="en-US"/>
        </w:rPr>
        <w:t>A</w:t>
      </w:r>
      <w:r w:rsidRPr="7850E931" w:rsidR="00CC0ADD">
        <w:rPr>
          <w:sz w:val="24"/>
          <w:szCs w:val="24"/>
          <w:lang w:val="en-US"/>
        </w:rPr>
        <w:t xml:space="preserve"> </w:t>
      </w:r>
      <w:r w:rsidRPr="7850E931" w:rsidR="00CC0ADD">
        <w:rPr>
          <w:sz w:val="24"/>
          <w:szCs w:val="24"/>
          <w:lang w:val="en-US"/>
        </w:rPr>
        <w:t>estratégia</w:t>
      </w:r>
      <w:r w:rsidRPr="7850E931" w:rsidR="00CC0ADD">
        <w:rPr>
          <w:sz w:val="24"/>
          <w:szCs w:val="24"/>
          <w:lang w:val="en-US"/>
        </w:rPr>
        <w:t xml:space="preserve"> </w:t>
      </w:r>
      <w:r w:rsidRPr="7850E931" w:rsidR="00CC0ADD">
        <w:rPr>
          <w:sz w:val="24"/>
          <w:szCs w:val="24"/>
          <w:lang w:val="en-US"/>
        </w:rPr>
        <w:t>PRiSE</w:t>
      </w:r>
      <w:r w:rsidRPr="7850E931" w:rsidR="00CC0ADD">
        <w:rPr>
          <w:sz w:val="24"/>
          <w:szCs w:val="24"/>
          <w:lang w:val="en-US"/>
        </w:rPr>
        <w:t xml:space="preserve"> </w:t>
      </w:r>
      <w:r w:rsidRPr="7850E931" w:rsidR="00CC0ADD">
        <w:rPr>
          <w:sz w:val="24"/>
          <w:szCs w:val="24"/>
          <w:lang w:val="en-US"/>
        </w:rPr>
        <w:t>fornece</w:t>
      </w:r>
      <w:r w:rsidRPr="7850E931" w:rsidR="00CC0ADD">
        <w:rPr>
          <w:sz w:val="24"/>
          <w:szCs w:val="24"/>
          <w:lang w:val="en-US"/>
        </w:rPr>
        <w:t xml:space="preserve"> o </w:t>
      </w:r>
      <w:r w:rsidRPr="7850E931" w:rsidR="00CC0ADD">
        <w:rPr>
          <w:sz w:val="24"/>
          <w:szCs w:val="24"/>
          <w:lang w:val="en-US"/>
        </w:rPr>
        <w:t>roteiro</w:t>
      </w:r>
      <w:r w:rsidRPr="7850E931" w:rsidR="00CC0ADD">
        <w:rPr>
          <w:sz w:val="24"/>
          <w:szCs w:val="24"/>
          <w:lang w:val="en-US"/>
        </w:rPr>
        <w:t xml:space="preserve"> para </w:t>
      </w:r>
      <w:r w:rsidRPr="7850E931" w:rsidR="00CC0ADD">
        <w:rPr>
          <w:sz w:val="24"/>
          <w:szCs w:val="24"/>
          <w:lang w:val="en-US"/>
        </w:rPr>
        <w:t>alcançar</w:t>
      </w:r>
      <w:r w:rsidRPr="7850E931" w:rsidR="00CC0ADD">
        <w:rPr>
          <w:sz w:val="24"/>
          <w:szCs w:val="24"/>
          <w:lang w:val="en-US"/>
        </w:rPr>
        <w:t xml:space="preserve"> </w:t>
      </w:r>
      <w:r w:rsidRPr="7850E931" w:rsidR="00CC0ADD">
        <w:rPr>
          <w:sz w:val="24"/>
          <w:szCs w:val="24"/>
          <w:lang w:val="en-US"/>
        </w:rPr>
        <w:t>este</w:t>
      </w:r>
      <w:r w:rsidRPr="7850E931" w:rsidR="00CC0ADD">
        <w:rPr>
          <w:sz w:val="24"/>
          <w:szCs w:val="24"/>
          <w:lang w:val="en-US"/>
        </w:rPr>
        <w:t xml:space="preserve"> </w:t>
      </w:r>
      <w:r w:rsidRPr="7850E931" w:rsidR="00CC0ADD">
        <w:rPr>
          <w:sz w:val="24"/>
          <w:szCs w:val="24"/>
          <w:lang w:val="en-US"/>
        </w:rPr>
        <w:t>objetivo</w:t>
      </w:r>
      <w:r w:rsidRPr="7850E931" w:rsidR="00CC0ADD">
        <w:rPr>
          <w:sz w:val="24"/>
          <w:szCs w:val="24"/>
          <w:lang w:val="en-US"/>
        </w:rPr>
        <w:t xml:space="preserve">. Pode </w:t>
      </w:r>
      <w:r w:rsidRPr="7850E931" w:rsidR="00CC0ADD">
        <w:rPr>
          <w:sz w:val="24"/>
          <w:szCs w:val="24"/>
          <w:lang w:val="en-US"/>
        </w:rPr>
        <w:t>ler</w:t>
      </w:r>
      <w:r w:rsidRPr="7850E931" w:rsidR="00CC0ADD">
        <w:rPr>
          <w:sz w:val="24"/>
          <w:szCs w:val="24"/>
          <w:lang w:val="en-US"/>
        </w:rPr>
        <w:t xml:space="preserve"> a </w:t>
      </w:r>
      <w:r w:rsidRPr="7850E931" w:rsidR="00CC0ADD">
        <w:rPr>
          <w:sz w:val="24"/>
          <w:szCs w:val="24"/>
          <w:lang w:val="en-US"/>
        </w:rPr>
        <w:t>versão</w:t>
      </w:r>
      <w:r w:rsidRPr="7850E931" w:rsidR="00CC0ADD">
        <w:rPr>
          <w:sz w:val="24"/>
          <w:szCs w:val="24"/>
          <w:lang w:val="en-US"/>
        </w:rPr>
        <w:t xml:space="preserve"> </w:t>
      </w:r>
      <w:r w:rsidRPr="7850E931" w:rsidR="00CC0ADD">
        <w:rPr>
          <w:sz w:val="24"/>
          <w:szCs w:val="24"/>
          <w:lang w:val="en-US"/>
        </w:rPr>
        <w:t>completa</w:t>
      </w:r>
      <w:r w:rsidRPr="7850E931" w:rsidR="00CC0ADD">
        <w:rPr>
          <w:sz w:val="24"/>
          <w:szCs w:val="24"/>
          <w:lang w:val="en-US"/>
        </w:rPr>
        <w:t xml:space="preserve"> da </w:t>
      </w:r>
      <w:r w:rsidRPr="7850E931" w:rsidR="00CC0ADD">
        <w:rPr>
          <w:sz w:val="24"/>
          <w:szCs w:val="24"/>
          <w:lang w:val="en-US"/>
        </w:rPr>
        <w:t>estratégia</w:t>
      </w:r>
      <w:r w:rsidRPr="7850E931" w:rsidR="00CC0ADD">
        <w:rPr>
          <w:sz w:val="24"/>
          <w:szCs w:val="24"/>
          <w:lang w:val="en-US"/>
        </w:rPr>
        <w:t xml:space="preserve"> de </w:t>
      </w:r>
      <w:r w:rsidRPr="7850E931" w:rsidR="00CC0ADD">
        <w:rPr>
          <w:sz w:val="24"/>
          <w:szCs w:val="24"/>
          <w:lang w:val="en-US"/>
        </w:rPr>
        <w:t>investigação</w:t>
      </w:r>
      <w:r w:rsidRPr="7850E931" w:rsidR="00CC0ADD">
        <w:rPr>
          <w:sz w:val="24"/>
          <w:szCs w:val="24"/>
          <w:lang w:val="en-US"/>
        </w:rPr>
        <w:t xml:space="preserve"> no </w:t>
      </w:r>
      <w:r w:rsidRPr="7850E931" w:rsidR="00CC0ADD">
        <w:rPr>
          <w:i w:val="1"/>
          <w:iCs w:val="1"/>
          <w:sz w:val="24"/>
          <w:szCs w:val="24"/>
          <w:lang w:val="en-US"/>
        </w:rPr>
        <w:t>European Journal of Pain</w:t>
      </w:r>
      <w:r w:rsidRPr="7850E931" w:rsidR="00CC0ADD">
        <w:rPr>
          <w:sz w:val="24"/>
          <w:szCs w:val="24"/>
          <w:lang w:val="en-US"/>
        </w:rPr>
        <w:t xml:space="preserve">: </w:t>
      </w:r>
      <w:hyperlink r:id="R4a83996b0f104ecc">
        <w:r w:rsidRPr="7850E931" w:rsidR="00F12753">
          <w:rPr>
            <w:rStyle w:val="Hyperlink"/>
            <w:sz w:val="24"/>
            <w:szCs w:val="24"/>
            <w:lang w:val="en-US"/>
          </w:rPr>
          <w:t>https://onlinelibrary.wiley.com/doi/full/10.1002/ejp.4767</w:t>
        </w:r>
      </w:hyperlink>
      <w:r w:rsidRPr="7850E931" w:rsidR="00D445B3">
        <w:rPr>
          <w:lang w:val="en-US"/>
        </w:rPr>
        <w:t xml:space="preserve"> </w:t>
      </w:r>
      <w:r w:rsidRPr="7850E931">
        <w:rPr>
          <w:rFonts w:cs="Arial"/>
          <w:sz w:val="22"/>
          <w:szCs w:val="22"/>
          <w:lang w:val="en-US"/>
        </w:rPr>
        <w:br w:type="page"/>
      </w:r>
    </w:p>
    <w:p w:rsidRPr="004A34F7" w:rsidR="00F70667" w:rsidP="00AB623C" w:rsidRDefault="00F70667" w14:paraId="0E7E9351" w14:textId="6080852D">
      <w:pPr>
        <w:pStyle w:val="Heading3"/>
        <w:rPr>
          <w:rFonts w:asciiTheme="minorHAnsi" w:hAnsiTheme="minorHAnsi"/>
        </w:rPr>
      </w:pPr>
      <w:r w:rsidRPr="004A34F7">
        <w:rPr>
          <w:rFonts w:asciiTheme="minorHAnsi" w:hAnsiTheme="minorHAnsi"/>
        </w:rPr>
        <w:lastRenderedPageBreak/>
        <w:t>References</w:t>
      </w:r>
    </w:p>
    <w:p w:rsidRPr="004A34F7" w:rsidR="00543C8A" w:rsidP="00543C8A" w:rsidRDefault="00543C8A" w14:paraId="167138BE" w14:textId="34AF94AC">
      <w:r>
        <w:fldChar w:fldCharType="begin"/>
      </w:r>
      <w:r>
        <w:instrText xml:space="preserve"> ADDIN EN.REFLIST </w:instrText>
      </w:r>
      <w:r>
        <w:fldChar w:fldCharType="separate"/>
      </w:r>
      <w:r>
        <w:fldChar w:fldCharType="end"/>
      </w:r>
      <w:r w:rsidRPr="004A34F7">
        <w:t xml:space="preserve">Berger, Sara E, and Alexis T Baria. "Assessing Pain Research: A Narrative Review of Emerging Pain Methods, Their </w:t>
      </w:r>
      <w:proofErr w:type="spellStart"/>
      <w:r w:rsidRPr="004A34F7">
        <w:t>Technosocial</w:t>
      </w:r>
      <w:proofErr w:type="spellEnd"/>
      <w:r w:rsidRPr="004A34F7">
        <w:t xml:space="preserve"> Implications, and Opportunities for Multidisciplinary Approaches." Frontiers in Pain Research 3 (2022): 896276.</w:t>
      </w:r>
    </w:p>
    <w:p w:rsidRPr="004A34F7" w:rsidR="00543C8A" w:rsidP="00543C8A" w:rsidRDefault="00543C8A" w14:paraId="109A8EFE" w14:textId="77777777">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rsidRPr="004A34F7" w:rsidR="00543C8A" w:rsidP="00543C8A" w:rsidRDefault="00543C8A" w14:paraId="146C6212" w14:textId="77777777">
      <w:pPr>
        <w:spacing w:line="240" w:lineRule="auto"/>
      </w:pPr>
      <w:r w:rsidRPr="004A34F7">
        <w:t>Cohen, Steven P, Lene Vase, and William M Hooten. "Chronic Pain: An Update on Burden, Best Practices, and New Advances." The Lancet 397, no. 10289 (2021): 2082-97.</w:t>
      </w:r>
    </w:p>
    <w:p w:rsidRPr="004A34F7" w:rsidR="00543C8A" w:rsidP="00543C8A" w:rsidRDefault="00543C8A" w14:paraId="1CFAFE12" w14:textId="77777777">
      <w:pPr>
        <w:spacing w:line="240" w:lineRule="auto"/>
      </w:pPr>
      <w:r w:rsidRPr="004A34F7">
        <w:t xml:space="preserve">Deckert, Stefanie, U Kaiser, Christian </w:t>
      </w:r>
      <w:proofErr w:type="spellStart"/>
      <w:r w:rsidRPr="004A34F7">
        <w:t>Kopkow</w:t>
      </w:r>
      <w:proofErr w:type="spellEnd"/>
      <w:r w:rsidRPr="004A34F7">
        <w:t xml:space="preserve">, F Trautmann, Rainer </w:t>
      </w:r>
      <w:proofErr w:type="spellStart"/>
      <w:r w:rsidRPr="004A34F7">
        <w:t>Sabatowski</w:t>
      </w:r>
      <w:proofErr w:type="spellEnd"/>
      <w:r w:rsidRPr="004A34F7">
        <w:t>, and JJEJOP Schmitt. "A Systematic Review of the Outcomes Reported in Multimodal Pain Therapy for Chronic Pain." European journal of pain 20, no. 1 (2016): 51-63.</w:t>
      </w:r>
    </w:p>
    <w:p w:rsidRPr="004A34F7" w:rsidR="00543C8A" w:rsidP="00543C8A" w:rsidRDefault="00543C8A" w14:paraId="63F1AE7C" w14:textId="77777777">
      <w:pPr>
        <w:spacing w:line="240" w:lineRule="auto"/>
      </w:pPr>
      <w:r w:rsidRPr="004A34F7">
        <w:t>Gatchel, Robert J, Yuan Bo Peng, Madelon L Peters, Perry N Fuchs, and Dennis C Turk. "The Biopsychosocial Approach to Chronic Pain: Scientific Advances and Future Directions." Psychological bulletin 133, no. 4 (2007): 581.</w:t>
      </w:r>
    </w:p>
    <w:p w:rsidRPr="004A34F7" w:rsidR="00543C8A" w:rsidP="00543C8A" w:rsidRDefault="00543C8A" w14:paraId="49BFC2DB" w14:textId="77777777">
      <w:pPr>
        <w:spacing w:line="240" w:lineRule="auto"/>
      </w:pPr>
      <w:r w:rsidRPr="004A34F7">
        <w:t xml:space="preserve">Huang, Yilong, </w:t>
      </w:r>
      <w:proofErr w:type="spellStart"/>
      <w:r w:rsidRPr="004A34F7">
        <w:t>Chunli</w:t>
      </w:r>
      <w:proofErr w:type="spellEnd"/>
      <w:r w:rsidRPr="004A34F7">
        <w:t xml:space="preserve"> Li, Jiaxin Chen, Zhongwei Wang, </w:t>
      </w:r>
      <w:proofErr w:type="spellStart"/>
      <w:r w:rsidRPr="004A34F7">
        <w:t>Derong</w:t>
      </w:r>
      <w:proofErr w:type="spellEnd"/>
      <w:r w:rsidRPr="004A34F7">
        <w:t xml:space="preserve"> Zhao, Lei Yang, </w:t>
      </w:r>
      <w:proofErr w:type="spellStart"/>
      <w:r w:rsidRPr="004A34F7">
        <w:t>Zhenguang</w:t>
      </w:r>
      <w:proofErr w:type="spellEnd"/>
      <w:r w:rsidRPr="004A34F7">
        <w:t xml:space="preserve"> Zhang, </w:t>
      </w:r>
      <w:proofErr w:type="spellStart"/>
      <w:r w:rsidRPr="004A34F7">
        <w:t>Yuanming</w:t>
      </w:r>
      <w:proofErr w:type="spellEnd"/>
      <w:r w:rsidRPr="004A34F7">
        <w:t xml:space="preserve"> Jiang, </w:t>
      </w:r>
      <w:proofErr w:type="spellStart"/>
      <w:r w:rsidRPr="004A34F7">
        <w:t>Xiaolina</w:t>
      </w:r>
      <w:proofErr w:type="spellEnd"/>
      <w:r w:rsidRPr="004A34F7">
        <w:t xml:space="preserve"> Zhang, and Bo He. "A Multidimensional Regression Model for Predicting Recurrence in Chronic Low Back Pain." European journal of pain 29, no. 3 (2025): e4793.</w:t>
      </w:r>
    </w:p>
    <w:p w:rsidRPr="004A34F7" w:rsidR="00543C8A" w:rsidP="00543C8A" w:rsidRDefault="00543C8A" w14:paraId="5CA33668" w14:textId="77777777">
      <w:pPr>
        <w:spacing w:line="240" w:lineRule="auto"/>
      </w:pPr>
      <w:proofErr w:type="spellStart"/>
      <w:r w:rsidRPr="004A34F7">
        <w:t>Mäntyselkä</w:t>
      </w:r>
      <w:proofErr w:type="spellEnd"/>
      <w:r w:rsidRPr="004A34F7">
        <w:t xml:space="preserve">, Pekka T, Esko A </w:t>
      </w:r>
      <w:proofErr w:type="spellStart"/>
      <w:r w:rsidRPr="004A34F7">
        <w:t>Kumpusalo</w:t>
      </w:r>
      <w:proofErr w:type="spellEnd"/>
      <w:r w:rsidRPr="004A34F7">
        <w:t>, Riitta S Ahonen, and Jorma K Takala. "Direct and Indirect Costs of Managing Patients with Musculoskeletal Pain—Challenge for Health Care." European journal of pain 6, no. 2 (2002): 141-48.</w:t>
      </w:r>
    </w:p>
    <w:p w:rsidRPr="004A34F7" w:rsidR="00543C8A" w:rsidP="00543C8A" w:rsidRDefault="00543C8A" w14:paraId="7C6B0E5E" w14:textId="77777777">
      <w:pPr>
        <w:spacing w:line="240" w:lineRule="auto"/>
      </w:pPr>
      <w:r w:rsidRPr="004A34F7">
        <w:t>Mouraux, André, Kirsty Bannister, Susanne Becker, David P Finn, Gisèle Pickering, Esther Pogatzki</w:t>
      </w:r>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w:t>
      </w:r>
      <w:proofErr w:type="spellStart"/>
      <w:r w:rsidRPr="004A34F7">
        <w:t>Efic</w:t>
      </w:r>
      <w:proofErr w:type="spellEnd"/>
      <w:r w:rsidRPr="004A34F7">
        <w:t>)." European journal of pain 25, no. 4 (2021): 731-56.</w:t>
      </w:r>
    </w:p>
    <w:p w:rsidRPr="004A34F7" w:rsidR="00543C8A" w:rsidP="00543C8A" w:rsidRDefault="00543C8A" w14:paraId="32131D24" w14:textId="77777777">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rsidRPr="004A34F7" w:rsidR="00543C8A" w:rsidP="00543C8A" w:rsidRDefault="00543C8A" w14:paraId="2251C49F" w14:textId="77777777">
      <w:pPr>
        <w:spacing w:line="240" w:lineRule="auto"/>
      </w:pPr>
      <w:r w:rsidRPr="004A34F7">
        <w:t>Phillips, Ceri J. "The Cost and Burden of Chronic Pain." Reviews in pain 3, no. 1 (2009): 2-5.</w:t>
      </w:r>
    </w:p>
    <w:p w:rsidRPr="004A34F7" w:rsidR="0013154B" w:rsidP="00543C8A" w:rsidRDefault="0013154B" w14:paraId="0A837FAB" w14:textId="77777777">
      <w:pPr>
        <w:spacing w:line="240" w:lineRule="auto"/>
      </w:pPr>
      <w:r w:rsidRPr="004A34F7">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rsidRPr="004A34F7" w:rsidR="00543C8A" w:rsidP="00543C8A" w:rsidRDefault="00543C8A" w14:paraId="73DDD032" w14:textId="7D5A412E">
      <w:pPr>
        <w:spacing w:line="240" w:lineRule="auto"/>
      </w:pPr>
      <w:r w:rsidRPr="004A34F7">
        <w:t>Stubhaug, Audun, Johan Liseth Hansen, Sara Hallberg, Anders Gustavsson, Anne Elise Eggen, and Christopher Sivert Nielsen. "The Costs of Chronic Pain—Long</w:t>
      </w:r>
      <w:r w:rsidRPr="004A34F7">
        <w:rPr>
          <w:rFonts w:ascii="Cambria Math" w:hAnsi="Cambria Math" w:cs="Cambria Math"/>
        </w:rPr>
        <w:t>‐</w:t>
      </w:r>
      <w:r w:rsidRPr="004A34F7">
        <w:t>Term Estimates." European journal of pain 28, no. 6 (2024): 960-77.</w:t>
      </w:r>
    </w:p>
    <w:p w:rsidRPr="004A34F7" w:rsidR="00543C8A" w:rsidP="00543C8A" w:rsidRDefault="00543C8A" w14:paraId="1F88F245" w14:textId="77777777">
      <w:pPr>
        <w:spacing w:line="240" w:lineRule="auto"/>
      </w:pPr>
      <w:r w:rsidRPr="004A34F7">
        <w:t xml:space="preserve">Treede, Rolf-Detlef, Winfried Rief, Antonia Barke, Qasim Aziz, Michael I Bennett, Rafael Benoliel, Milton Cohen, Stefan Evers, Nanna B Finnerup, and Michael B First. "Chronic Pain as a Symptom or a Disease: The </w:t>
      </w:r>
      <w:proofErr w:type="spellStart"/>
      <w:r w:rsidRPr="004A34F7">
        <w:t>Iasp</w:t>
      </w:r>
      <w:proofErr w:type="spellEnd"/>
      <w:r w:rsidRPr="004A34F7">
        <w:t xml:space="preserve"> Classification of Chronic Pain for the International Classification of Diseases (Icd-11)." Pain 160, no. 1 (2019): 19-27.</w:t>
      </w:r>
    </w:p>
    <w:p w:rsidRPr="004A34F7" w:rsidR="00543C8A" w:rsidP="00543C8A" w:rsidRDefault="00543C8A" w14:paraId="4D091DAE" w14:textId="172655A0">
      <w:pPr>
        <w:spacing w:line="240" w:lineRule="auto"/>
      </w:pPr>
      <w:r w:rsidRPr="004A34F7">
        <w:t xml:space="preserve">Tuyl, L, N Zinger, and I Heide. "Scoping Study on Evidence to Tackle High-Burden under-Researched Medical Conditions–Discussion Paper." Publications Office of the European </w:t>
      </w:r>
      <w:proofErr w:type="gramStart"/>
      <w:r w:rsidRPr="004A34F7">
        <w:t>Union  (</w:t>
      </w:r>
      <w:proofErr w:type="gramEnd"/>
      <w:r w:rsidRPr="004A34F7">
        <w:t>2023).</w:t>
      </w:r>
    </w:p>
    <w:p w:rsidRPr="004A34F7" w:rsidR="00EF406D" w:rsidP="00543C8A" w:rsidRDefault="00543C8A" w14:paraId="0BB11476" w14:textId="71C47765">
      <w:pPr>
        <w:spacing w:line="240" w:lineRule="auto"/>
      </w:pPr>
      <w:r w:rsidRPr="004A34F7">
        <w:t xml:space="preserve">Vos, Theo, Stephen S Lim, Cristiana </w:t>
      </w:r>
      <w:proofErr w:type="spellStart"/>
      <w:r w:rsidRPr="004A34F7">
        <w:t>Abbafati</w:t>
      </w:r>
      <w:proofErr w:type="spellEnd"/>
      <w:r w:rsidRPr="004A34F7">
        <w:t xml:space="preserve">, Kaja M Abbas, Mohammad Abbasi, Mitra </w:t>
      </w:r>
      <w:proofErr w:type="spellStart"/>
      <w:r w:rsidRPr="004A34F7">
        <w:t>Abbasifard</w:t>
      </w:r>
      <w:proofErr w:type="spellEnd"/>
      <w:r w:rsidRPr="004A34F7">
        <w:t>, Mohsen Abbasi-</w:t>
      </w:r>
      <w:proofErr w:type="spellStart"/>
      <w:r w:rsidRPr="004A34F7">
        <w:t>Kangevari</w:t>
      </w:r>
      <w:proofErr w:type="spellEnd"/>
      <w:r w:rsidRPr="004A34F7">
        <w:t xml:space="preserve">, Hedayat </w:t>
      </w:r>
      <w:proofErr w:type="spellStart"/>
      <w:r w:rsidRPr="004A34F7">
        <w:t>Abbastabar</w:t>
      </w:r>
      <w:proofErr w:type="spellEnd"/>
      <w:r w:rsidRPr="004A34F7">
        <w:t xml:space="preserve">, Foad Abd-Allah, and Ahmed </w:t>
      </w:r>
      <w:proofErr w:type="spellStart"/>
      <w:r w:rsidRPr="004A34F7">
        <w:t>Abdelalim</w:t>
      </w:r>
      <w:proofErr w:type="spellEnd"/>
      <w:r w:rsidRPr="004A34F7">
        <w:t>. "Global Burden of 369 Diseases and Injuries in 204 Countries and Territories, 1990–2019: A Systematic Analysis for the Global Burden of Disease Study 2019." The Lancet 396, no. 10258 (2020): 1204-22.</w:t>
      </w:r>
    </w:p>
    <w:sectPr w:rsidRPr="004A34F7" w:rsidR="00EF406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26C4" w:rsidP="00F52239" w:rsidRDefault="005026C4" w14:paraId="23374EC0" w14:textId="77777777">
      <w:pPr>
        <w:spacing w:after="0" w:line="240" w:lineRule="auto"/>
      </w:pPr>
      <w:r>
        <w:separator/>
      </w:r>
    </w:p>
  </w:endnote>
  <w:endnote w:type="continuationSeparator" w:id="0">
    <w:p w:rsidR="005026C4" w:rsidP="00F52239" w:rsidRDefault="005026C4" w14:paraId="514951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26C4" w:rsidP="00F52239" w:rsidRDefault="005026C4" w14:paraId="5B0754DA" w14:textId="77777777">
      <w:pPr>
        <w:spacing w:after="0" w:line="240" w:lineRule="auto"/>
      </w:pPr>
      <w:r>
        <w:separator/>
      </w:r>
    </w:p>
  </w:footnote>
  <w:footnote w:type="continuationSeparator" w:id="0">
    <w:p w:rsidR="005026C4" w:rsidP="00F52239" w:rsidRDefault="005026C4" w14:paraId="49FDB13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352AB3"/>
    <w:multiLevelType w:val="multilevel"/>
    <w:tmpl w:val="A9B28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1D6263"/>
    <w:multiLevelType w:val="hybridMultilevel"/>
    <w:tmpl w:val="9586A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4B4A9B"/>
    <w:multiLevelType w:val="multilevel"/>
    <w:tmpl w:val="B1AA3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AD36096"/>
    <w:multiLevelType w:val="multilevel"/>
    <w:tmpl w:val="5F1E8E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B7A7A82"/>
    <w:multiLevelType w:val="multilevel"/>
    <w:tmpl w:val="4AE0D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C3B5F26"/>
    <w:multiLevelType w:val="hybridMultilevel"/>
    <w:tmpl w:val="242C0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C01D94"/>
    <w:multiLevelType w:val="multilevel"/>
    <w:tmpl w:val="EE722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37D5CDC"/>
    <w:multiLevelType w:val="multilevel"/>
    <w:tmpl w:val="7B96A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67F4190"/>
    <w:multiLevelType w:val="multilevel"/>
    <w:tmpl w:val="05643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7915B85"/>
    <w:multiLevelType w:val="multilevel"/>
    <w:tmpl w:val="766ED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EB36D8C"/>
    <w:multiLevelType w:val="multilevel"/>
    <w:tmpl w:val="B2644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2333A92"/>
    <w:multiLevelType w:val="hybridMultilevel"/>
    <w:tmpl w:val="837A6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4E64EA9"/>
    <w:multiLevelType w:val="multilevel"/>
    <w:tmpl w:val="D6A4F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6F006C3"/>
    <w:multiLevelType w:val="multilevel"/>
    <w:tmpl w:val="50684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8E757A5"/>
    <w:multiLevelType w:val="multilevel"/>
    <w:tmpl w:val="3CF262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98E71EE"/>
    <w:multiLevelType w:val="multilevel"/>
    <w:tmpl w:val="22465F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9D33B4B"/>
    <w:multiLevelType w:val="multilevel"/>
    <w:tmpl w:val="D35C2D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CE80CF5"/>
    <w:multiLevelType w:val="multilevel"/>
    <w:tmpl w:val="9DF0B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4090730"/>
    <w:multiLevelType w:val="multilevel"/>
    <w:tmpl w:val="FA6A57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7213085"/>
    <w:multiLevelType w:val="multilevel"/>
    <w:tmpl w:val="32788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76A1ADA"/>
    <w:multiLevelType w:val="multilevel"/>
    <w:tmpl w:val="8800F9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7BC6398"/>
    <w:multiLevelType w:val="multilevel"/>
    <w:tmpl w:val="1E3E82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D204529"/>
    <w:multiLevelType w:val="multilevel"/>
    <w:tmpl w:val="118440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E39504C"/>
    <w:multiLevelType w:val="multilevel"/>
    <w:tmpl w:val="6608A8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EA15D82"/>
    <w:multiLevelType w:val="multilevel"/>
    <w:tmpl w:val="1E66A4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F0013F2"/>
    <w:multiLevelType w:val="multilevel"/>
    <w:tmpl w:val="B2EC96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A249B0"/>
    <w:multiLevelType w:val="multilevel"/>
    <w:tmpl w:val="74F08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07A1FB0"/>
    <w:multiLevelType w:val="multilevel"/>
    <w:tmpl w:val="CEF64F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1020AC0"/>
    <w:multiLevelType w:val="multilevel"/>
    <w:tmpl w:val="31CE2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4D65012"/>
    <w:multiLevelType w:val="multilevel"/>
    <w:tmpl w:val="F10E6A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6617E00"/>
    <w:multiLevelType w:val="multilevel"/>
    <w:tmpl w:val="39B2E1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78A1398"/>
    <w:multiLevelType w:val="multilevel"/>
    <w:tmpl w:val="E8FE0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88104E6"/>
    <w:multiLevelType w:val="multilevel"/>
    <w:tmpl w:val="4BFA0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988768F"/>
    <w:multiLevelType w:val="multilevel"/>
    <w:tmpl w:val="2D740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D8F7B8A"/>
    <w:multiLevelType w:val="multilevel"/>
    <w:tmpl w:val="420E8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FB912A6"/>
    <w:multiLevelType w:val="multilevel"/>
    <w:tmpl w:val="369C62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09E62C2"/>
    <w:multiLevelType w:val="hybridMultilevel"/>
    <w:tmpl w:val="F6605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33E19B8"/>
    <w:multiLevelType w:val="multilevel"/>
    <w:tmpl w:val="B49C7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4364740"/>
    <w:multiLevelType w:val="multilevel"/>
    <w:tmpl w:val="6D5A7E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65217F3D"/>
    <w:multiLevelType w:val="multilevel"/>
    <w:tmpl w:val="2B0245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5890BAE"/>
    <w:multiLevelType w:val="multilevel"/>
    <w:tmpl w:val="76C28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7DC1F81"/>
    <w:multiLevelType w:val="multilevel"/>
    <w:tmpl w:val="914ED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68037902"/>
    <w:multiLevelType w:val="multilevel"/>
    <w:tmpl w:val="086C5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6BDA5B25"/>
    <w:multiLevelType w:val="multilevel"/>
    <w:tmpl w:val="CC9E73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6E1869DE"/>
    <w:multiLevelType w:val="multilevel"/>
    <w:tmpl w:val="8EE427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6F1001F1"/>
    <w:multiLevelType w:val="multilevel"/>
    <w:tmpl w:val="31701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700A7316"/>
    <w:multiLevelType w:val="multilevel"/>
    <w:tmpl w:val="E3B8C3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70E011AD"/>
    <w:multiLevelType w:val="multilevel"/>
    <w:tmpl w:val="B890E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78163A3C"/>
    <w:multiLevelType w:val="multilevel"/>
    <w:tmpl w:val="7B803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783B3266"/>
    <w:multiLevelType w:val="hybridMultilevel"/>
    <w:tmpl w:val="40986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8BF0207"/>
    <w:multiLevelType w:val="multilevel"/>
    <w:tmpl w:val="025864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07184278">
    <w:abstractNumId w:val="6"/>
  </w:num>
  <w:num w:numId="2" w16cid:durableId="1377466987">
    <w:abstractNumId w:val="12"/>
  </w:num>
  <w:num w:numId="3" w16cid:durableId="417405487">
    <w:abstractNumId w:val="27"/>
  </w:num>
  <w:num w:numId="4" w16cid:durableId="1466005000">
    <w:abstractNumId w:val="38"/>
  </w:num>
  <w:num w:numId="5" w16cid:durableId="1125779405">
    <w:abstractNumId w:val="0"/>
  </w:num>
  <w:num w:numId="6" w16cid:durableId="1359575695">
    <w:abstractNumId w:val="2"/>
  </w:num>
  <w:num w:numId="7" w16cid:durableId="794327935">
    <w:abstractNumId w:val="51"/>
  </w:num>
  <w:num w:numId="8" w16cid:durableId="209347592">
    <w:abstractNumId w:val="10"/>
  </w:num>
  <w:num w:numId="9" w16cid:durableId="1558319965">
    <w:abstractNumId w:val="33"/>
  </w:num>
  <w:num w:numId="10" w16cid:durableId="87966829">
    <w:abstractNumId w:val="13"/>
  </w:num>
  <w:num w:numId="11" w16cid:durableId="1756977304">
    <w:abstractNumId w:val="31"/>
  </w:num>
  <w:num w:numId="12" w16cid:durableId="560407548">
    <w:abstractNumId w:val="52"/>
  </w:num>
  <w:num w:numId="13" w16cid:durableId="1074475711">
    <w:abstractNumId w:val="14"/>
  </w:num>
  <w:num w:numId="14" w16cid:durableId="2027095119">
    <w:abstractNumId w:val="34"/>
  </w:num>
  <w:num w:numId="15" w16cid:durableId="184830457">
    <w:abstractNumId w:val="43"/>
  </w:num>
  <w:num w:numId="16" w16cid:durableId="603727383">
    <w:abstractNumId w:val="9"/>
  </w:num>
  <w:num w:numId="17" w16cid:durableId="1076974536">
    <w:abstractNumId w:val="47"/>
  </w:num>
  <w:num w:numId="18" w16cid:durableId="1872693633">
    <w:abstractNumId w:val="8"/>
  </w:num>
  <w:num w:numId="19" w16cid:durableId="836118646">
    <w:abstractNumId w:val="30"/>
  </w:num>
  <w:num w:numId="20" w16cid:durableId="36441110">
    <w:abstractNumId w:val="32"/>
  </w:num>
  <w:num w:numId="21" w16cid:durableId="1103378754">
    <w:abstractNumId w:val="40"/>
  </w:num>
  <w:num w:numId="22" w16cid:durableId="553928783">
    <w:abstractNumId w:val="24"/>
  </w:num>
  <w:num w:numId="23" w16cid:durableId="1813062259">
    <w:abstractNumId w:val="20"/>
  </w:num>
  <w:num w:numId="24" w16cid:durableId="1762793166">
    <w:abstractNumId w:val="29"/>
  </w:num>
  <w:num w:numId="25" w16cid:durableId="1479495188">
    <w:abstractNumId w:val="11"/>
  </w:num>
  <w:num w:numId="26" w16cid:durableId="594716">
    <w:abstractNumId w:val="22"/>
  </w:num>
  <w:num w:numId="27" w16cid:durableId="1756394175">
    <w:abstractNumId w:val="36"/>
  </w:num>
  <w:num w:numId="28" w16cid:durableId="1409226470">
    <w:abstractNumId w:val="19"/>
  </w:num>
  <w:num w:numId="29" w16cid:durableId="1868643698">
    <w:abstractNumId w:val="21"/>
  </w:num>
  <w:num w:numId="30" w16cid:durableId="706562422">
    <w:abstractNumId w:val="35"/>
  </w:num>
  <w:num w:numId="31" w16cid:durableId="1756171969">
    <w:abstractNumId w:val="48"/>
  </w:num>
  <w:num w:numId="32" w16cid:durableId="1514567658">
    <w:abstractNumId w:val="45"/>
  </w:num>
  <w:num w:numId="33" w16cid:durableId="160049743">
    <w:abstractNumId w:val="18"/>
  </w:num>
  <w:num w:numId="34" w16cid:durableId="497961725">
    <w:abstractNumId w:val="23"/>
  </w:num>
  <w:num w:numId="35" w16cid:durableId="1599408601">
    <w:abstractNumId w:val="7"/>
  </w:num>
  <w:num w:numId="36" w16cid:durableId="1128275554">
    <w:abstractNumId w:val="49"/>
  </w:num>
  <w:num w:numId="37" w16cid:durableId="1629044676">
    <w:abstractNumId w:val="37"/>
  </w:num>
  <w:num w:numId="38" w16cid:durableId="1870951812">
    <w:abstractNumId w:val="15"/>
  </w:num>
  <w:num w:numId="39" w16cid:durableId="695809696">
    <w:abstractNumId w:val="5"/>
  </w:num>
  <w:num w:numId="40" w16cid:durableId="480268405">
    <w:abstractNumId w:val="17"/>
  </w:num>
  <w:num w:numId="41" w16cid:durableId="1648633053">
    <w:abstractNumId w:val="44"/>
  </w:num>
  <w:num w:numId="42" w16cid:durableId="1981112483">
    <w:abstractNumId w:val="39"/>
  </w:num>
  <w:num w:numId="43" w16cid:durableId="1372802956">
    <w:abstractNumId w:val="4"/>
  </w:num>
  <w:num w:numId="44" w16cid:durableId="1495148198">
    <w:abstractNumId w:val="25"/>
  </w:num>
  <w:num w:numId="45" w16cid:durableId="1152453094">
    <w:abstractNumId w:val="50"/>
  </w:num>
  <w:num w:numId="46" w16cid:durableId="985282129">
    <w:abstractNumId w:val="26"/>
  </w:num>
  <w:num w:numId="47" w16cid:durableId="1739981577">
    <w:abstractNumId w:val="46"/>
  </w:num>
  <w:num w:numId="48" w16cid:durableId="1098528926">
    <w:abstractNumId w:val="16"/>
  </w:num>
  <w:num w:numId="49" w16cid:durableId="1740127248">
    <w:abstractNumId w:val="28"/>
  </w:num>
  <w:num w:numId="50" w16cid:durableId="845637050">
    <w:abstractNumId w:val="41"/>
  </w:num>
  <w:num w:numId="51" w16cid:durableId="840657418">
    <w:abstractNumId w:val="42"/>
  </w:num>
  <w:num w:numId="52" w16cid:durableId="461196249">
    <w:abstractNumId w:val="1"/>
  </w:num>
  <w:num w:numId="53" w16cid:durableId="538401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13533"/>
    <w:rsid w:val="00071A00"/>
    <w:rsid w:val="000C38DC"/>
    <w:rsid w:val="000C5195"/>
    <w:rsid w:val="000F4FB8"/>
    <w:rsid w:val="0013154B"/>
    <w:rsid w:val="00174FC4"/>
    <w:rsid w:val="00192822"/>
    <w:rsid w:val="001972E0"/>
    <w:rsid w:val="002224DC"/>
    <w:rsid w:val="002501F2"/>
    <w:rsid w:val="00255F7A"/>
    <w:rsid w:val="0026631C"/>
    <w:rsid w:val="00267296"/>
    <w:rsid w:val="00276B89"/>
    <w:rsid w:val="00283C27"/>
    <w:rsid w:val="002D7F31"/>
    <w:rsid w:val="00342BF1"/>
    <w:rsid w:val="00374F85"/>
    <w:rsid w:val="003B22E3"/>
    <w:rsid w:val="00451BAD"/>
    <w:rsid w:val="00461D23"/>
    <w:rsid w:val="004826EB"/>
    <w:rsid w:val="004A34F7"/>
    <w:rsid w:val="004D76EC"/>
    <w:rsid w:val="004E08CB"/>
    <w:rsid w:val="005004F2"/>
    <w:rsid w:val="00500F5D"/>
    <w:rsid w:val="005026C4"/>
    <w:rsid w:val="00543C8A"/>
    <w:rsid w:val="00546438"/>
    <w:rsid w:val="00551902"/>
    <w:rsid w:val="005576E6"/>
    <w:rsid w:val="00562F28"/>
    <w:rsid w:val="00594415"/>
    <w:rsid w:val="005D65E1"/>
    <w:rsid w:val="005F217E"/>
    <w:rsid w:val="006335F4"/>
    <w:rsid w:val="006365D0"/>
    <w:rsid w:val="00654095"/>
    <w:rsid w:val="006A0159"/>
    <w:rsid w:val="007638C3"/>
    <w:rsid w:val="007A6413"/>
    <w:rsid w:val="007F2C0A"/>
    <w:rsid w:val="00866826"/>
    <w:rsid w:val="008762D7"/>
    <w:rsid w:val="00964F6E"/>
    <w:rsid w:val="00994820"/>
    <w:rsid w:val="009A0474"/>
    <w:rsid w:val="009A4F68"/>
    <w:rsid w:val="009C0BA9"/>
    <w:rsid w:val="00A44A81"/>
    <w:rsid w:val="00A62D7C"/>
    <w:rsid w:val="00A970DB"/>
    <w:rsid w:val="00AA3C58"/>
    <w:rsid w:val="00AB623C"/>
    <w:rsid w:val="00AF4EC5"/>
    <w:rsid w:val="00B3578C"/>
    <w:rsid w:val="00B65A9D"/>
    <w:rsid w:val="00C07CE9"/>
    <w:rsid w:val="00C07DF9"/>
    <w:rsid w:val="00CC0ADD"/>
    <w:rsid w:val="00CC1D08"/>
    <w:rsid w:val="00CD0ED2"/>
    <w:rsid w:val="00D445B3"/>
    <w:rsid w:val="00D76B7D"/>
    <w:rsid w:val="00DD42D1"/>
    <w:rsid w:val="00E075EB"/>
    <w:rsid w:val="00E37DD5"/>
    <w:rsid w:val="00EA4A3C"/>
    <w:rsid w:val="00EA7A46"/>
    <w:rsid w:val="00EF406D"/>
    <w:rsid w:val="00F00C34"/>
    <w:rsid w:val="00F12753"/>
    <w:rsid w:val="00F14FE6"/>
    <w:rsid w:val="00F2473E"/>
    <w:rsid w:val="00F52239"/>
    <w:rsid w:val="00F532D2"/>
    <w:rsid w:val="00F70667"/>
    <w:rsid w:val="00F92418"/>
    <w:rsid w:val="3F55E2AC"/>
    <w:rsid w:val="540F024A"/>
    <w:rsid w:val="7302AF28"/>
    <w:rsid w:val="7850E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cs="Times New Roman" w:asciiTheme="majorHAnsi" w:hAnsiTheme="majorHAnsi" w:eastAsiaTheme="majorEastAsia"/>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hAnsi="Times New Roman" w:eastAsiaTheme="majorEastAsia"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cs="Times New Roman" w:asciiTheme="majorHAnsi" w:hAnsiTheme="majorHAnsi" w:eastAsiaTheme="majorEastAsia"/>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Subsection Char"/>
    <w:basedOn w:val="DefaultParagraphFont"/>
    <w:link w:val="Heading2"/>
    <w:uiPriority w:val="9"/>
    <w:rsid w:val="005F217E"/>
    <w:rPr>
      <w:rFonts w:ascii="Times New Roman" w:hAnsi="Times New Roman" w:eastAsiaTheme="majorEastAsia" w:cstheme="majorBidi"/>
      <w:i/>
      <w:szCs w:val="26"/>
    </w:rPr>
  </w:style>
  <w:style w:type="character" w:styleId="Heading1Char" w:customStyle="1">
    <w:name w:val="Heading 1 Char"/>
    <w:basedOn w:val="DefaultParagraphFont"/>
    <w:link w:val="Heading1"/>
    <w:uiPriority w:val="9"/>
    <w:rsid w:val="005D65E1"/>
    <w:rPr>
      <w:rFonts w:cs="Times New Roman" w:asciiTheme="majorHAnsi" w:hAnsiTheme="majorHAnsi" w:eastAsiaTheme="majorEastAsia"/>
      <w:b/>
      <w:bCs/>
      <w:color w:val="000000" w:themeColor="text1"/>
      <w:sz w:val="24"/>
      <w:szCs w:val="24"/>
    </w:rPr>
  </w:style>
  <w:style w:type="character" w:styleId="Heading3Char" w:customStyle="1">
    <w:name w:val="Heading 3 Char"/>
    <w:basedOn w:val="DefaultParagraphFont"/>
    <w:link w:val="Heading3"/>
    <w:uiPriority w:val="9"/>
    <w:rsid w:val="005D65E1"/>
    <w:rPr>
      <w:rFonts w:cs="Times New Roman" w:asciiTheme="majorHAnsi" w:hAnsiTheme="majorHAnsi" w:eastAsiaTheme="majorEastAsia"/>
      <w:b/>
      <w:bCs/>
      <w:sz w:val="20"/>
      <w:szCs w:val="20"/>
    </w:rPr>
  </w:style>
  <w:style w:type="character" w:styleId="Heading4Char" w:customStyle="1">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A7A4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A7A4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A7A4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A7A4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A7A4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styleId="QuoteChar" w:customStyle="1">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styleId="CommentTextChar" w:customStyle="1">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styleId="CommentSubjectChar" w:customStyle="1">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styleId="UnresolvedMention">
    <w:name w:val="Unresolved Mention"/>
    <w:basedOn w:val="DefaultParagraphFont"/>
    <w:uiPriority w:val="99"/>
    <w:semiHidden/>
    <w:unhideWhenUsed/>
    <w:rsid w:val="009A4F68"/>
    <w:rPr>
      <w:color w:val="605E5C"/>
      <w:shd w:val="clear" w:color="auto" w:fill="E1DFDD"/>
    </w:rPr>
  </w:style>
  <w:style w:type="paragraph" w:styleId="EndNoteBibliographyTitle" w:customStyle="1">
    <w:name w:val="EndNote Bibliography Title"/>
    <w:basedOn w:val="Normal"/>
    <w:link w:val="EndNoteBibliographyTitleChar"/>
    <w:rsid w:val="00F70667"/>
    <w:pPr>
      <w:spacing w:after="0"/>
      <w:jc w:val="center"/>
    </w:pPr>
    <w:rPr>
      <w:rFonts w:ascii="Aptos" w:hAnsi="Aptos"/>
      <w:noProof/>
      <w:lang w:val="en-US"/>
    </w:rPr>
  </w:style>
  <w:style w:type="character" w:styleId="EndNoteBibliographyTitleChar" w:customStyle="1">
    <w:name w:val="EndNote Bibliography Title Char"/>
    <w:basedOn w:val="DefaultParagraphFont"/>
    <w:link w:val="EndNoteBibliographyTitle"/>
    <w:rsid w:val="00F70667"/>
    <w:rPr>
      <w:rFonts w:ascii="Aptos" w:hAnsi="Aptos"/>
      <w:noProof/>
      <w:sz w:val="20"/>
      <w:lang w:val="en-US"/>
    </w:rPr>
  </w:style>
  <w:style w:type="paragraph" w:styleId="EndNoteBibliography" w:customStyle="1">
    <w:name w:val="EndNote Bibliography"/>
    <w:basedOn w:val="Normal"/>
    <w:link w:val="EndNoteBibliographyChar"/>
    <w:rsid w:val="00F70667"/>
    <w:pPr>
      <w:spacing w:line="240" w:lineRule="auto"/>
    </w:pPr>
    <w:rPr>
      <w:rFonts w:ascii="Aptos" w:hAnsi="Aptos"/>
      <w:noProof/>
      <w:lang w:val="en-US"/>
    </w:rPr>
  </w:style>
  <w:style w:type="character" w:styleId="EndNoteBibliographyChar" w:customStyle="1">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2239"/>
    <w:rPr>
      <w:sz w:val="20"/>
    </w:rPr>
  </w:style>
  <w:style w:type="paragraph" w:styleId="NormalWeb">
    <w:name w:val="Normal (Web)"/>
    <w:basedOn w:val="Normal"/>
    <w:uiPriority w:val="99"/>
    <w:unhideWhenUsed/>
    <w:rsid w:val="00A62D7C"/>
    <w:pPr>
      <w:spacing w:before="100" w:beforeAutospacing="1" w:after="100" w:afterAutospacing="1" w:line="240" w:lineRule="auto"/>
      <w:jc w:val="left"/>
    </w:pPr>
    <w:rPr>
      <w:rFonts w:ascii="Times New Roman" w:hAnsi="Times New Roman" w:eastAsia="Times New Roman" w:cs="Times New Roman"/>
      <w:kern w:val="0"/>
      <w:sz w:val="24"/>
      <w:szCs w:val="24"/>
      <w:lang w:val="en-IE" w:eastAsia="en-GB"/>
      <w14:ligatures w14:val="none"/>
    </w:rPr>
  </w:style>
  <w:style w:type="character" w:styleId="apple-converted-space" w:customStyle="1">
    <w:name w:val="apple-converted-space"/>
    <w:basedOn w:val="DefaultParagraphFont"/>
    <w:rsid w:val="00A62D7C"/>
  </w:style>
  <w:style w:type="character" w:styleId="Strong">
    <w:name w:val="Strong"/>
    <w:basedOn w:val="DefaultParagraphFont"/>
    <w:uiPriority w:val="22"/>
    <w:qFormat/>
    <w:rsid w:val="00A62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onlinelibrary.wiley.com/doi/full/10.1002/ejp.4767" TargetMode="External" Id="R4a83996b0f104ecc"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3.xml><?xml version="1.0" encoding="utf-8"?>
<ds:datastoreItem xmlns:ds="http://schemas.openxmlformats.org/officeDocument/2006/customXml" ds:itemID="{B8452550-E64E-4A74-B6E1-51726C26BF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Nathan Skidmore</dc:creator>
  <keywords/>
  <dc:description/>
  <lastModifiedBy>Marta Bartnicka</lastModifiedBy>
  <revision>3</revision>
  <dcterms:created xsi:type="dcterms:W3CDTF">2025-07-16T12:12:00.0000000Z</dcterms:created>
  <dcterms:modified xsi:type="dcterms:W3CDTF">2025-08-25T09:54:11.1832367Z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