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623C" w:rsidR="00866826" w:rsidP="00AB623C" w:rsidRDefault="00EA7A46" w14:paraId="3F0FC718" w14:textId="37702790">
      <w:pPr>
        <w:pStyle w:val="Heading1"/>
      </w:pPr>
      <w:r w:rsidRPr="00AB623C">
        <w:t>Why Pain Research Matters</w:t>
      </w:r>
    </w:p>
    <w:p w:rsidR="00EA7A46" w:rsidP="00AB623C" w:rsidRDefault="00EA7A46" w14:paraId="7332520B" w14:textId="5D8B1829">
      <w:pPr>
        <w:pStyle w:val="Heading3"/>
      </w:pPr>
      <w:r w:rsidRPr="00AB623C">
        <w:t xml:space="preserve">Introduction: </w:t>
      </w:r>
      <w:r w:rsidRPr="00AB623C" w:rsidR="00071A00">
        <w:t>What is the problem</w:t>
      </w:r>
      <w:r w:rsidR="00543C8A">
        <w:t>?</w:t>
      </w:r>
    </w:p>
    <w:p w:rsidRPr="008762D7" w:rsidR="008762D7" w:rsidP="540F024A" w:rsidRDefault="008762D7" w14:paraId="7809CF2E" w14:textId="686A1F8B">
      <w:pPr>
        <w:spacing w:after="0" w:line="240" w:lineRule="auto"/>
        <w:rPr>
          <w:rFonts w:ascii="Aptos Display" w:hAnsi="Aptos Display" w:cs="Times New Roman" w:asciiTheme="majorAscii" w:hAnsiTheme="majorAscii"/>
        </w:rPr>
      </w:pPr>
      <w:r w:rsidRPr="7302AF28" w:rsidR="7302AF28">
        <w:rPr>
          <w:rFonts w:ascii="Aptos Display" w:hAnsi="Aptos Display" w:cs="Times New Roman" w:asciiTheme="majorAscii" w:hAnsiTheme="majorAscii"/>
        </w:rPr>
        <w:t xml:space="preserve">Pain is the most common reason people seek medical help across Europe. While short-term pain (like that from an injury) plays a protective role, long-term or chronic pain (pain that lasts more than three months) can seriously affect a person’s quality of life. It </w:t>
      </w:r>
      <w:r w:rsidRPr="7302AF28" w:rsidR="7302AF28">
        <w:rPr>
          <w:rFonts w:ascii="Aptos Display" w:hAnsi="Aptos Display" w:cs="Times New Roman" w:asciiTheme="majorAscii" w:hAnsiTheme="majorAscii"/>
        </w:rPr>
        <w:t>impacts</w:t>
      </w:r>
      <w:r w:rsidRPr="7302AF28" w:rsidR="7302AF28">
        <w:rPr>
          <w:rFonts w:ascii="Aptos Display" w:hAnsi="Aptos Display" w:cs="Times New Roman" w:asciiTheme="majorAscii" w:hAnsiTheme="majorAscii"/>
        </w:rPr>
        <w:t xml:space="preserve"> not only physical and mental health but also work, education, and relationships. Pain is not a symptom but a serious health </w:t>
      </w:r>
      <w:r w:rsidRPr="7302AF28" w:rsidR="7302AF28">
        <w:rPr>
          <w:rFonts w:ascii="Aptos Display" w:hAnsi="Aptos Display" w:cs="Times New Roman" w:asciiTheme="majorAscii" w:hAnsiTheme="majorAscii"/>
        </w:rPr>
        <w:t xml:space="preserve">problem </w:t>
      </w:r>
      <w:r w:rsidRPr="7302AF28" w:rsidR="7302AF28">
        <w:rPr>
          <w:rFonts w:ascii="Aptos Display" w:hAnsi="Aptos Display" w:cs="Times New Roman" w:asciiTheme="majorAscii" w:hAnsiTheme="majorAscii"/>
        </w:rPr>
        <w:t xml:space="preserve">on </w:t>
      </w:r>
      <w:r w:rsidRPr="7302AF28" w:rsidR="7302AF28">
        <w:rPr>
          <w:rFonts w:ascii="Aptos Display" w:hAnsi="Aptos Display" w:cs="Times New Roman" w:asciiTheme="majorAscii" w:hAnsiTheme="majorAscii"/>
        </w:rPr>
        <w:t>it’s</w:t>
      </w:r>
      <w:r w:rsidRPr="7302AF28" w:rsidR="7302AF28">
        <w:rPr>
          <w:rFonts w:ascii="Aptos Display" w:hAnsi="Aptos Display" w:cs="Times New Roman" w:asciiTheme="majorAscii" w:hAnsiTheme="majorAscii"/>
        </w:rPr>
        <w:t xml:space="preserve"> own. </w:t>
      </w:r>
    </w:p>
    <w:p w:rsidR="3F55E2AC" w:rsidP="3F55E2AC" w:rsidRDefault="3F55E2AC" w14:paraId="3AFCAB2B" w14:textId="4DE54BEC">
      <w:pPr>
        <w:pStyle w:val="Normal"/>
        <w:spacing w:after="0" w:line="240" w:lineRule="auto"/>
        <w:rPr>
          <w:rFonts w:ascii="Aptos Display" w:hAnsi="Aptos Display" w:cs="Times New Roman" w:asciiTheme="majorAscii" w:hAnsiTheme="majorAscii"/>
        </w:rPr>
      </w:pPr>
    </w:p>
    <w:p w:rsidRPr="008762D7" w:rsidR="008762D7" w:rsidP="540F024A" w:rsidRDefault="008762D7" w14:paraId="38846867" w14:textId="5704AEEA">
      <w:pPr>
        <w:spacing w:after="0" w:line="240" w:lineRule="auto"/>
        <w:rPr>
          <w:rFonts w:ascii="Aptos Display" w:hAnsi="Aptos Display" w:cs="Times New Roman" w:asciiTheme="majorAscii" w:hAnsiTheme="majorAscii"/>
        </w:rPr>
      </w:pPr>
      <w:r w:rsidRPr="3F55E2AC" w:rsidR="3F55E2AC">
        <w:rPr>
          <w:rFonts w:ascii="Aptos Display" w:hAnsi="Aptos Display" w:cs="Times New Roman" w:asciiTheme="majorAscii" w:hAnsiTheme="majorAscii"/>
        </w:rPr>
        <w:t xml:space="preserve">Over 150 million people in Europe experience chronic pain, making it a major public health issue. It affects people of all ages and from all parts of Europe, but people in vulnerable situations, such as those with lower incomes, limited access to care, or have other health problems, are often more severely affected. Current </w:t>
      </w:r>
      <w:r w:rsidRPr="3F55E2AC" w:rsidR="3F55E2AC">
        <w:rPr>
          <w:rFonts w:ascii="Aptos Display" w:hAnsi="Aptos Display" w:cs="Times New Roman" w:asciiTheme="majorAscii" w:hAnsiTheme="majorAscii"/>
        </w:rPr>
        <w:t xml:space="preserve">care is </w:t>
      </w:r>
      <w:r w:rsidRPr="3F55E2AC" w:rsidR="3F55E2AC">
        <w:rPr>
          <w:rFonts w:ascii="Aptos Display" w:hAnsi="Aptos Display" w:cs="Times New Roman" w:asciiTheme="majorAscii" w:hAnsiTheme="majorAscii"/>
        </w:rPr>
        <w:t xml:space="preserve">often fragmented, and treatments can fail to meet people’s needs. As a result, many people do not receive effective or coordinated care. </w:t>
      </w:r>
    </w:p>
    <w:p w:rsidR="3F55E2AC" w:rsidP="3F55E2AC" w:rsidRDefault="3F55E2AC" w14:paraId="73AFECD0" w14:textId="3BFC5B18">
      <w:pPr>
        <w:spacing w:after="0" w:line="240" w:lineRule="auto"/>
        <w:rPr>
          <w:rFonts w:ascii="Aptos Display" w:hAnsi="Aptos Display" w:cs="Times New Roman" w:asciiTheme="majorAscii" w:hAnsiTheme="majorAscii"/>
        </w:rPr>
      </w:pPr>
    </w:p>
    <w:p w:rsidRPr="008762D7" w:rsidR="008762D7" w:rsidP="7302AF28" w:rsidRDefault="008762D7" w14:paraId="062BEEC3" w14:textId="092B1ACE">
      <w:pPr>
        <w:spacing w:after="0" w:line="240" w:lineRule="auto"/>
        <w:rPr>
          <w:rFonts w:ascii="Aptos Display" w:hAnsi="Aptos Display" w:cs="Times New Roman" w:asciiTheme="majorAscii" w:hAnsiTheme="majorAscii"/>
        </w:rPr>
      </w:pPr>
      <w:r w:rsidRPr="7302AF28" w:rsidR="7302AF28">
        <w:rPr>
          <w:rFonts w:ascii="Aptos Display" w:hAnsi="Aptos Display" w:cs="Times New Roman" w:asciiTheme="majorAscii" w:hAnsiTheme="majorAscii"/>
        </w:rPr>
        <w:t xml:space="preserve">Even though it is </w:t>
      </w:r>
      <w:r w:rsidRPr="7302AF28" w:rsidR="7302AF28">
        <w:rPr>
          <w:rFonts w:ascii="Aptos Display" w:hAnsi="Aptos Display" w:cs="Times New Roman" w:asciiTheme="majorAscii" w:hAnsiTheme="majorAscii"/>
        </w:rPr>
        <w:t>very common</w:t>
      </w:r>
      <w:r w:rsidRPr="7302AF28" w:rsidR="7302AF28">
        <w:rPr>
          <w:rFonts w:ascii="Aptos Display" w:hAnsi="Aptos Display" w:cs="Times New Roman" w:asciiTheme="majorAscii" w:hAnsiTheme="majorAscii"/>
        </w:rPr>
        <w:t xml:space="preserve">, chronic pain is still not well understood or prioritised in terms of funding for research or in healthcare systems. Pain also creates major challenges for society across Europe. It affects the economy because people living with pain may find it difficult to work or may have to retire early. Chronic pain is estimated to cost European countries between 1.5% and 3% of their gross domestic product (GDP) each year, </w:t>
      </w:r>
      <w:r w:rsidRPr="7302AF28" w:rsidR="7302AF28">
        <w:rPr>
          <w:rFonts w:ascii="Aptos Display" w:hAnsi="Aptos Display" w:cs="Times New Roman" w:asciiTheme="majorAscii" w:hAnsiTheme="majorAscii"/>
        </w:rPr>
        <w:t>mainly due to</w:t>
      </w:r>
      <w:r w:rsidRPr="7302AF28" w:rsidR="7302AF28">
        <w:rPr>
          <w:rFonts w:ascii="Aptos Display" w:hAnsi="Aptos Display" w:cs="Times New Roman" w:asciiTheme="majorAscii" w:hAnsiTheme="majorAscii"/>
        </w:rPr>
        <w:t xml:space="preserve"> lost productivity and increased healthcare use. Its impact is not felt equally, chronic pain often affects women, older adults, and people with lower incomes more severely. It also contributes to loneliness, unemployment, and greater demand for health and social services.</w:t>
      </w:r>
    </w:p>
    <w:p w:rsidRPr="008762D7" w:rsidR="008762D7" w:rsidP="008762D7" w:rsidRDefault="008762D7" w14:paraId="5E735B32" w14:textId="77777777">
      <w:pPr>
        <w:spacing w:after="0" w:line="240" w:lineRule="auto"/>
        <w:rPr>
          <w:rFonts w:cs="Times New Roman" w:asciiTheme="majorHAnsi" w:hAnsiTheme="majorHAnsi"/>
          <w:szCs w:val="20"/>
        </w:rPr>
      </w:pPr>
    </w:p>
    <w:p w:rsidRPr="008762D7" w:rsidR="008762D7" w:rsidP="540F024A" w:rsidRDefault="008762D7" w14:paraId="0A7E7B63" w14:textId="45E6D954">
      <w:pPr>
        <w:spacing w:after="0" w:line="240" w:lineRule="auto"/>
        <w:rPr>
          <w:rFonts w:ascii="Aptos Display" w:hAnsi="Aptos Display" w:cs="Times New Roman" w:asciiTheme="majorAscii" w:hAnsiTheme="majorAscii"/>
        </w:rPr>
      </w:pPr>
      <w:r w:rsidRPr="7302AF28" w:rsidR="7302AF28">
        <w:rPr>
          <w:rFonts w:ascii="Aptos Display" w:hAnsi="Aptos Display" w:cs="Times New Roman" w:asciiTheme="majorAscii" w:hAnsiTheme="majorAscii"/>
        </w:rPr>
        <w:t>To respond to these challenges, the European Pain Federation (EFIC) developed a detailed plan called the Pain Research Strategy for Europe (</w:t>
      </w:r>
      <w:r w:rsidRPr="7302AF28" w:rsidR="7302AF28">
        <w:rPr>
          <w:rFonts w:ascii="Aptos Display" w:hAnsi="Aptos Display" w:cs="Times New Roman" w:asciiTheme="majorAscii" w:hAnsiTheme="majorAscii"/>
        </w:rPr>
        <w:t>PRiSE</w:t>
      </w:r>
      <w:r w:rsidRPr="7302AF28" w:rsidR="7302AF28">
        <w:rPr>
          <w:rFonts w:ascii="Aptos Display" w:hAnsi="Aptos Display" w:cs="Times New Roman" w:asciiTheme="majorAscii" w:hAnsiTheme="majorAscii"/>
        </w:rPr>
        <w:t xml:space="preserve">). This strategy outlines the key steps needed to </w:t>
      </w:r>
      <w:r w:rsidRPr="7302AF28" w:rsidR="7302AF28">
        <w:rPr>
          <w:rFonts w:ascii="Aptos Display" w:hAnsi="Aptos Display" w:cs="Times New Roman" w:asciiTheme="majorAscii" w:hAnsiTheme="majorAscii"/>
        </w:rPr>
        <w:t xml:space="preserve">prioritise </w:t>
      </w:r>
      <w:r w:rsidRPr="7302AF28" w:rsidR="7302AF28">
        <w:rPr>
          <w:rFonts w:ascii="Aptos Display" w:hAnsi="Aptos Display" w:cs="Times New Roman" w:asciiTheme="majorAscii" w:hAnsiTheme="majorAscii"/>
        </w:rPr>
        <w:t>pain research and make sure it leads to real changes in policy and healthcare.</w:t>
      </w:r>
    </w:p>
    <w:p w:rsidR="00543C8A" w:rsidP="00543C8A" w:rsidRDefault="00543C8A" w14:paraId="008633E9" w14:textId="77777777">
      <w:pPr>
        <w:spacing w:after="0" w:line="240" w:lineRule="auto"/>
        <w:rPr>
          <w:rFonts w:cs="Times New Roman" w:asciiTheme="majorHAnsi" w:hAnsiTheme="majorHAnsi"/>
          <w:szCs w:val="20"/>
        </w:rPr>
      </w:pPr>
    </w:p>
    <w:p w:rsidR="002D7F31" w:rsidP="00AB623C" w:rsidRDefault="002D7F31" w14:paraId="58157CB9" w14:textId="24FB9C6C">
      <w:pPr>
        <w:spacing w:after="0" w:line="240" w:lineRule="auto"/>
        <w:rPr>
          <w:rFonts w:cs="Times New Roman" w:asciiTheme="majorHAnsi" w:hAnsiTheme="majorHAnsi"/>
          <w:szCs w:val="20"/>
          <w:u w:val="single"/>
        </w:rPr>
      </w:pPr>
      <w:r w:rsidRPr="002D7F31">
        <w:rPr>
          <w:rFonts w:cs="Times New Roman" w:asciiTheme="majorHAnsi" w:hAnsiTheme="majorHAnsi"/>
          <w:szCs w:val="20"/>
          <w:u w:val="single"/>
        </w:rPr>
        <w:t>Key points</w:t>
      </w:r>
    </w:p>
    <w:p w:rsidRPr="002D7F31" w:rsidR="002D7F31" w:rsidP="002D7F31" w:rsidRDefault="002D7F31" w14:paraId="0BABB722" w14:textId="6CB7F398">
      <w:pPr>
        <w:pStyle w:val="ListParagraph"/>
        <w:numPr>
          <w:ilvl w:val="0"/>
          <w:numId w:val="5"/>
        </w:numPr>
        <w:spacing w:after="0" w:line="240" w:lineRule="auto"/>
        <w:rPr>
          <w:rFonts w:cs="Times New Roman" w:asciiTheme="majorHAnsi" w:hAnsiTheme="majorHAnsi"/>
          <w:szCs w:val="20"/>
          <w:u w:val="single"/>
        </w:rPr>
      </w:pPr>
      <w:r w:rsidRPr="002D7F31">
        <w:rPr>
          <w:rFonts w:cs="Times New Roman" w:asciiTheme="majorHAnsi" w:hAnsiTheme="majorHAnsi"/>
          <w:szCs w:val="20"/>
        </w:rPr>
        <w:t>Over 150</w:t>
      </w:r>
      <w:r w:rsidRPr="00AB623C">
        <w:rPr>
          <w:rFonts w:cs="Times New Roman" w:asciiTheme="majorHAnsi" w:hAnsiTheme="majorHAnsi"/>
          <w:szCs w:val="20"/>
        </w:rPr>
        <w:t xml:space="preserve"> million people in Europe</w:t>
      </w:r>
      <w:r>
        <w:rPr>
          <w:rFonts w:cs="Times New Roman" w:asciiTheme="majorHAnsi" w:hAnsiTheme="majorHAnsi"/>
          <w:szCs w:val="20"/>
        </w:rPr>
        <w:t xml:space="preserve"> affected by chronic pain</w:t>
      </w:r>
    </w:p>
    <w:p w:rsidRPr="002D7F31" w:rsidR="002D7F31" w:rsidP="002D7F31" w:rsidRDefault="002D7F31" w14:paraId="3B78B9A4" w14:textId="47B25621">
      <w:pPr>
        <w:pStyle w:val="ListParagraph"/>
        <w:numPr>
          <w:ilvl w:val="0"/>
          <w:numId w:val="5"/>
        </w:numPr>
        <w:spacing w:after="0" w:line="240" w:lineRule="auto"/>
        <w:rPr>
          <w:rFonts w:cs="Times New Roman" w:asciiTheme="majorHAnsi" w:hAnsiTheme="majorHAnsi"/>
          <w:szCs w:val="20"/>
          <w:u w:val="single"/>
        </w:rPr>
      </w:pPr>
      <w:r>
        <w:rPr>
          <w:rFonts w:cs="Times New Roman" w:asciiTheme="majorHAnsi" w:hAnsiTheme="majorHAnsi"/>
          <w:szCs w:val="20"/>
        </w:rPr>
        <w:t xml:space="preserve">Chronic pain should be thought of as a </w:t>
      </w:r>
      <w:r w:rsidRPr="00AB623C">
        <w:rPr>
          <w:rFonts w:cs="Times New Roman" w:asciiTheme="majorHAnsi" w:hAnsiTheme="majorHAnsi"/>
          <w:szCs w:val="20"/>
        </w:rPr>
        <w:t xml:space="preserve">complex </w:t>
      </w:r>
      <w:proofErr w:type="gramStart"/>
      <w:r w:rsidRPr="00AB623C">
        <w:rPr>
          <w:rFonts w:cs="Times New Roman" w:asciiTheme="majorHAnsi" w:hAnsiTheme="majorHAnsi"/>
          <w:szCs w:val="20"/>
        </w:rPr>
        <w:t>condition in its own right</w:t>
      </w:r>
      <w:r>
        <w:rPr>
          <w:rFonts w:cs="Times New Roman" w:asciiTheme="majorHAnsi" w:hAnsiTheme="majorHAnsi"/>
          <w:szCs w:val="20"/>
        </w:rPr>
        <w:t xml:space="preserve">, </w:t>
      </w:r>
      <w:r w:rsidRPr="00AB623C">
        <w:rPr>
          <w:rFonts w:cs="Times New Roman" w:asciiTheme="majorHAnsi" w:hAnsiTheme="majorHAnsi"/>
          <w:szCs w:val="20"/>
        </w:rPr>
        <w:t>reflect</w:t>
      </w:r>
      <w:r>
        <w:rPr>
          <w:rFonts w:cs="Times New Roman" w:asciiTheme="majorHAnsi" w:hAnsiTheme="majorHAnsi"/>
          <w:szCs w:val="20"/>
        </w:rPr>
        <w:t>ing</w:t>
      </w:r>
      <w:proofErr w:type="gramEnd"/>
      <w:r w:rsidRPr="00AB623C">
        <w:rPr>
          <w:rFonts w:cs="Times New Roman" w:asciiTheme="majorHAnsi" w:hAnsiTheme="majorHAnsi"/>
          <w:szCs w:val="20"/>
        </w:rPr>
        <w:t xml:space="preserve"> its complex biological, psychological, and social dimensions</w:t>
      </w:r>
    </w:p>
    <w:p w:rsidR="002D7F31" w:rsidP="002D7F31" w:rsidRDefault="002D7F31" w14:paraId="34401091" w14:textId="52F6B9A0">
      <w:pPr>
        <w:pStyle w:val="ListParagraph"/>
        <w:numPr>
          <w:ilvl w:val="0"/>
          <w:numId w:val="5"/>
        </w:numPr>
        <w:spacing w:after="0" w:line="240" w:lineRule="auto"/>
        <w:rPr>
          <w:rFonts w:cs="Times New Roman" w:asciiTheme="majorHAnsi" w:hAnsiTheme="majorHAnsi"/>
          <w:szCs w:val="20"/>
        </w:rPr>
      </w:pPr>
      <w:r w:rsidRPr="002D7F31">
        <w:rPr>
          <w:rFonts w:cs="Times New Roman" w:asciiTheme="majorHAnsi" w:hAnsiTheme="majorHAnsi"/>
          <w:szCs w:val="20"/>
        </w:rPr>
        <w:t>Recent studies estimate an economic cost of</w:t>
      </w:r>
      <w:r>
        <w:rPr>
          <w:rFonts w:cs="Times New Roman" w:asciiTheme="majorHAnsi" w:hAnsiTheme="majorHAnsi"/>
          <w:szCs w:val="20"/>
        </w:rPr>
        <w:t xml:space="preserve"> unmanaged pain</w:t>
      </w:r>
      <w:r w:rsidRPr="002D7F31">
        <w:rPr>
          <w:rFonts w:cs="Times New Roman" w:asciiTheme="majorHAnsi" w:hAnsiTheme="majorHAnsi"/>
          <w:szCs w:val="20"/>
        </w:rPr>
        <w:t xml:space="preserve"> between 1.5-4% of GDP</w:t>
      </w:r>
    </w:p>
    <w:p w:rsidRPr="002D7F31" w:rsidR="002D7F31" w:rsidP="002D7F31" w:rsidRDefault="002D7F31" w14:paraId="43CE53C2" w14:textId="504F1A13">
      <w:pPr>
        <w:pStyle w:val="ListParagraph"/>
        <w:numPr>
          <w:ilvl w:val="0"/>
          <w:numId w:val="5"/>
        </w:numPr>
        <w:spacing w:after="0" w:line="240" w:lineRule="auto"/>
        <w:rPr>
          <w:rFonts w:cs="Times New Roman" w:asciiTheme="majorHAnsi" w:hAnsiTheme="majorHAnsi"/>
          <w:szCs w:val="20"/>
        </w:rPr>
      </w:pPr>
      <w:r>
        <w:rPr>
          <w:rFonts w:cs="Times New Roman" w:asciiTheme="majorHAnsi" w:hAnsiTheme="majorHAnsi"/>
          <w:szCs w:val="20"/>
        </w:rPr>
        <w:t xml:space="preserve">Current care models are </w:t>
      </w:r>
      <w:proofErr w:type="gramStart"/>
      <w:r>
        <w:rPr>
          <w:rFonts w:cs="Times New Roman" w:asciiTheme="majorHAnsi" w:hAnsiTheme="majorHAnsi"/>
          <w:szCs w:val="20"/>
        </w:rPr>
        <w:t>fragmented</w:t>
      </w:r>
      <w:proofErr w:type="gramEnd"/>
      <w:r>
        <w:rPr>
          <w:rFonts w:cs="Times New Roman" w:asciiTheme="majorHAnsi" w:hAnsiTheme="majorHAnsi"/>
          <w:szCs w:val="20"/>
        </w:rPr>
        <w:t xml:space="preserve"> and treatment options often fail</w:t>
      </w:r>
    </w:p>
    <w:p w:rsidRPr="00AB623C" w:rsidR="00EA7A46" w:rsidP="3F55E2AC" w:rsidRDefault="00EA7A46" w14:paraId="394EAF8C" w14:textId="77777777">
      <w:pPr>
        <w:spacing w:after="0" w:line="240" w:lineRule="auto"/>
        <w:rPr>
          <w:rFonts w:ascii="Aptos Display" w:hAnsi="Aptos Display" w:cs="Times New Roman" w:asciiTheme="majorAscii" w:hAnsiTheme="majorAscii"/>
        </w:rPr>
      </w:pPr>
    </w:p>
    <w:p w:rsidRPr="00AB623C" w:rsidR="00EA7A46" w:rsidP="00AB623C" w:rsidRDefault="00276B89" w14:paraId="2290B374" w14:textId="5740F4D8">
      <w:pPr>
        <w:pStyle w:val="Heading3"/>
      </w:pPr>
      <w:r w:rsidRPr="00AB623C">
        <w:t xml:space="preserve">Are current efforts </w:t>
      </w:r>
      <w:r w:rsidR="00543C8A">
        <w:t>enough</w:t>
      </w:r>
      <w:r w:rsidRPr="00AB623C">
        <w:t>?</w:t>
      </w:r>
    </w:p>
    <w:p w:rsidRPr="00543C8A" w:rsidR="00543C8A" w:rsidP="00543C8A" w:rsidRDefault="00543C8A" w14:paraId="1E3C2C1D" w14:textId="1E7DAF2F">
      <w:pPr>
        <w:spacing w:after="0" w:line="240" w:lineRule="auto"/>
        <w:rPr>
          <w:rFonts w:cs="Times New Roman" w:asciiTheme="majorHAnsi" w:hAnsiTheme="majorHAnsi"/>
          <w:szCs w:val="20"/>
        </w:rPr>
      </w:pPr>
      <w:r w:rsidRPr="00543C8A">
        <w:rPr>
          <w:rFonts w:cs="Times New Roman" w:asciiTheme="majorHAnsi" w:hAnsiTheme="majorHAnsi"/>
          <w:szCs w:val="20"/>
        </w:rPr>
        <w:t xml:space="preserve">Even though more people are aware of chronic pain, research is still underfunded and poorly coordinated. Many studies use different measures and outcomes, making it hard to compare results or draw clear conclusions. For example, </w:t>
      </w:r>
      <w:r w:rsidR="008762D7">
        <w:rPr>
          <w:rFonts w:cs="Times New Roman" w:asciiTheme="majorHAnsi" w:hAnsiTheme="majorHAnsi"/>
          <w:szCs w:val="20"/>
        </w:rPr>
        <w:t>research suggests</w:t>
      </w:r>
      <w:r w:rsidRPr="00543C8A">
        <w:rPr>
          <w:rFonts w:cs="Times New Roman" w:asciiTheme="majorHAnsi" w:hAnsiTheme="majorHAnsi"/>
          <w:szCs w:val="20"/>
        </w:rPr>
        <w:t xml:space="preserve"> that pain studies use </w:t>
      </w:r>
      <w:r w:rsidR="008762D7">
        <w:rPr>
          <w:rFonts w:cs="Times New Roman" w:asciiTheme="majorHAnsi" w:hAnsiTheme="majorHAnsi"/>
          <w:szCs w:val="20"/>
        </w:rPr>
        <w:t>around</w:t>
      </w:r>
      <w:r w:rsidRPr="00543C8A">
        <w:rPr>
          <w:rFonts w:cs="Times New Roman" w:asciiTheme="majorHAnsi" w:hAnsiTheme="majorHAnsi"/>
          <w:szCs w:val="20"/>
        </w:rPr>
        <w:t xml:space="preserve"> 34 different outcomes, with no standard way to measure pain across studies. This makes it difficult to understand what treatments work best.</w:t>
      </w:r>
    </w:p>
    <w:p w:rsidRPr="00543C8A" w:rsidR="00543C8A" w:rsidP="00543C8A" w:rsidRDefault="00543C8A" w14:paraId="0575064B" w14:textId="77777777">
      <w:pPr>
        <w:spacing w:after="0" w:line="240" w:lineRule="auto"/>
        <w:rPr>
          <w:rFonts w:cs="Times New Roman" w:asciiTheme="majorHAnsi" w:hAnsiTheme="majorHAnsi"/>
          <w:szCs w:val="20"/>
        </w:rPr>
      </w:pPr>
    </w:p>
    <w:p w:rsidRPr="00543C8A" w:rsidR="00543C8A" w:rsidP="00543C8A" w:rsidRDefault="00543C8A" w14:paraId="757F0FBC" w14:textId="77777777">
      <w:pPr>
        <w:spacing w:after="0" w:line="240" w:lineRule="auto"/>
        <w:rPr>
          <w:rFonts w:cs="Times New Roman" w:asciiTheme="majorHAnsi" w:hAnsiTheme="majorHAnsi"/>
          <w:szCs w:val="20"/>
        </w:rPr>
      </w:pPr>
      <w:r w:rsidRPr="00543C8A">
        <w:rPr>
          <w:rFonts w:cs="Times New Roman" w:asciiTheme="majorHAnsi" w:hAnsiTheme="majorHAnsi"/>
          <w:szCs w:val="20"/>
        </w:rPr>
        <w:t>There is also a gap between basic science and patient care. Although scientists have made big discoveries about how pain works in the body and brain, these findings often don’t lead to new treatments. Research done in animal models doesn’t always apply well to humans, which slows down the development of new therapies.</w:t>
      </w:r>
    </w:p>
    <w:p w:rsidRPr="00543C8A" w:rsidR="00543C8A" w:rsidP="00543C8A" w:rsidRDefault="00543C8A" w14:paraId="268B8ABF" w14:textId="77777777">
      <w:pPr>
        <w:spacing w:after="0" w:line="240" w:lineRule="auto"/>
        <w:rPr>
          <w:rFonts w:cs="Times New Roman" w:asciiTheme="majorHAnsi" w:hAnsiTheme="majorHAnsi"/>
          <w:szCs w:val="20"/>
        </w:rPr>
      </w:pPr>
    </w:p>
    <w:p w:rsidRPr="00AB623C" w:rsidR="00EA4A3C" w:rsidP="00543C8A" w:rsidRDefault="00543C8A" w14:paraId="0DD3B505" w14:textId="52568725">
      <w:pPr>
        <w:spacing w:after="0" w:line="240" w:lineRule="auto"/>
        <w:rPr>
          <w:rFonts w:cs="Times New Roman" w:asciiTheme="majorHAnsi" w:hAnsiTheme="majorHAnsi"/>
          <w:szCs w:val="20"/>
        </w:rPr>
      </w:pPr>
      <w:r w:rsidRPr="00543C8A">
        <w:rPr>
          <w:rFonts w:cs="Times New Roman" w:asciiTheme="majorHAnsi" w:hAnsiTheme="majorHAnsi"/>
          <w:szCs w:val="20"/>
        </w:rPr>
        <w:t>In addition, pain research is not making full use of new tools and technologies. For instance, machine learning has been used to predict when back pain might return, but these tools are not yet used in most clinics. This means helpful innovations aren’t reaching the people who need them.</w:t>
      </w:r>
    </w:p>
    <w:p w:rsidRPr="00AB623C" w:rsidR="004E08CB" w:rsidP="00AB623C" w:rsidRDefault="004E08CB" w14:paraId="11493CEE" w14:textId="77777777">
      <w:pPr>
        <w:spacing w:after="0" w:line="240" w:lineRule="auto"/>
        <w:rPr>
          <w:rFonts w:cs="Times New Roman" w:asciiTheme="majorHAnsi" w:hAnsiTheme="majorHAnsi"/>
          <w:szCs w:val="20"/>
        </w:rPr>
      </w:pPr>
    </w:p>
    <w:p w:rsidRPr="00AB623C" w:rsidR="00EA4A3C" w:rsidP="00AB623C" w:rsidRDefault="00EA4A3C" w14:paraId="1802E82D" w14:textId="25E7B093">
      <w:pPr>
        <w:pStyle w:val="Heading3"/>
      </w:pPr>
      <w:r w:rsidRPr="00AB623C">
        <w:t xml:space="preserve">The </w:t>
      </w:r>
      <w:r w:rsidRPr="00AB623C" w:rsidR="00276B89">
        <w:t>c</w:t>
      </w:r>
      <w:r w:rsidRPr="00AB623C">
        <w:t>ase for a</w:t>
      </w:r>
      <w:r w:rsidRPr="00AB623C" w:rsidR="00276B89">
        <w:t xml:space="preserve"> c</w:t>
      </w:r>
      <w:r w:rsidRPr="00AB623C">
        <w:t xml:space="preserve">oordinated </w:t>
      </w:r>
      <w:r w:rsidRPr="00AB623C" w:rsidR="00276B89">
        <w:t>r</w:t>
      </w:r>
      <w:r w:rsidRPr="00AB623C">
        <w:t xml:space="preserve">esearch </w:t>
      </w:r>
      <w:r w:rsidRPr="00AB623C" w:rsidR="00276B89">
        <w:t>s</w:t>
      </w:r>
      <w:r w:rsidRPr="00AB623C">
        <w:t>trategy</w:t>
      </w:r>
    </w:p>
    <w:p w:rsidRPr="00543C8A" w:rsidR="00543C8A" w:rsidP="00543C8A" w:rsidRDefault="00543C8A" w14:paraId="76F59F27" w14:textId="7B5A83A5">
      <w:pPr>
        <w:spacing w:after="0" w:line="240" w:lineRule="auto"/>
        <w:rPr>
          <w:rFonts w:cs="Times New Roman" w:asciiTheme="majorHAnsi" w:hAnsiTheme="majorHAnsi"/>
          <w:szCs w:val="20"/>
        </w:rPr>
      </w:pPr>
      <w:r w:rsidRPr="00543C8A">
        <w:rPr>
          <w:rFonts w:cs="Times New Roman" w:asciiTheme="majorHAnsi" w:hAnsiTheme="majorHAnsi"/>
          <w:szCs w:val="20"/>
        </w:rPr>
        <w:t xml:space="preserve">The </w:t>
      </w:r>
      <w:proofErr w:type="spellStart"/>
      <w:r w:rsidRPr="00543C8A">
        <w:rPr>
          <w:rFonts w:cs="Times New Roman" w:asciiTheme="majorHAnsi" w:hAnsiTheme="majorHAnsi"/>
          <w:szCs w:val="20"/>
        </w:rPr>
        <w:t>PRiSE</w:t>
      </w:r>
      <w:proofErr w:type="spellEnd"/>
      <w:r w:rsidRPr="00543C8A">
        <w:rPr>
          <w:rFonts w:cs="Times New Roman" w:asciiTheme="majorHAnsi" w:hAnsiTheme="majorHAnsi"/>
          <w:szCs w:val="20"/>
        </w:rPr>
        <w:t xml:space="preserve"> strategy is designed to create a more coordinated approach to pain research in Europe. It was developed with input from healthcare professionals, researchers, and people who live with pain. The goal is to focus research efforts on the most important issues and improve how pain is studied and treated.</w:t>
      </w:r>
    </w:p>
    <w:p w:rsidRPr="00543C8A" w:rsidR="00543C8A" w:rsidP="00543C8A" w:rsidRDefault="00543C8A" w14:paraId="47E79D51" w14:textId="77777777">
      <w:pPr>
        <w:spacing w:after="0" w:line="240" w:lineRule="auto"/>
        <w:rPr>
          <w:rFonts w:cs="Times New Roman" w:asciiTheme="majorHAnsi" w:hAnsiTheme="majorHAnsi"/>
          <w:szCs w:val="20"/>
        </w:rPr>
      </w:pPr>
    </w:p>
    <w:p w:rsidRPr="00AB623C" w:rsidR="00EA4A3C" w:rsidP="3F55E2AC" w:rsidRDefault="00543C8A" w14:paraId="7C1EE53F" w14:textId="1B8B19E6">
      <w:pPr>
        <w:spacing w:after="0" w:line="240" w:lineRule="auto"/>
        <w:rPr>
          <w:rFonts w:ascii="Aptos Display" w:hAnsi="Aptos Display" w:cs="Times New Roman" w:asciiTheme="majorAscii" w:hAnsiTheme="majorAscii"/>
        </w:rPr>
      </w:pPr>
      <w:r w:rsidRPr="3F55E2AC" w:rsidR="3F55E2AC">
        <w:rPr>
          <w:rFonts w:ascii="Aptos Display" w:hAnsi="Aptos Display" w:cs="Times New Roman" w:asciiTheme="majorAscii" w:hAnsiTheme="majorAscii"/>
        </w:rPr>
        <w:t xml:space="preserve">Without a shared plan, pain research is often repeated or </w:t>
      </w:r>
      <w:r w:rsidRPr="3F55E2AC" w:rsidR="3F55E2AC">
        <w:rPr>
          <w:rFonts w:ascii="Aptos Display" w:hAnsi="Aptos Display" w:cs="Times New Roman" w:asciiTheme="majorAscii" w:hAnsiTheme="majorAscii"/>
        </w:rPr>
        <w:t>doesn’t</w:t>
      </w:r>
      <w:r w:rsidRPr="3F55E2AC" w:rsidR="3F55E2AC">
        <w:rPr>
          <w:rFonts w:ascii="Aptos Display" w:hAnsi="Aptos Display" w:cs="Times New Roman" w:asciiTheme="majorAscii" w:hAnsiTheme="majorAscii"/>
        </w:rPr>
        <w:t xml:space="preserve"> focus on what matters </w:t>
      </w:r>
      <w:r w:rsidRPr="3F55E2AC" w:rsidR="3F55E2AC">
        <w:rPr>
          <w:rFonts w:ascii="Aptos Display" w:hAnsi="Aptos Display" w:cs="Times New Roman" w:asciiTheme="majorAscii" w:hAnsiTheme="majorAscii"/>
        </w:rPr>
        <w:t>most</w:t>
      </w:r>
      <w:r w:rsidRPr="3F55E2AC" w:rsidR="3F55E2AC">
        <w:rPr>
          <w:rFonts w:ascii="Aptos Display" w:hAnsi="Aptos Display" w:cs="Times New Roman" w:asciiTheme="majorAscii" w:hAnsiTheme="majorAscii"/>
        </w:rPr>
        <w:t xml:space="preserve">. Resources may be wasted, and improvements are slow. </w:t>
      </w:r>
      <w:r w:rsidRPr="3F55E2AC" w:rsidR="3F55E2AC">
        <w:rPr>
          <w:rFonts w:ascii="Aptos Display" w:hAnsi="Aptos Display" w:cs="Times New Roman" w:asciiTheme="majorAscii" w:hAnsiTheme="majorAscii"/>
        </w:rPr>
        <w:t>PRiSE</w:t>
      </w:r>
      <w:r w:rsidRPr="3F55E2AC" w:rsidR="3F55E2AC">
        <w:rPr>
          <w:rFonts w:ascii="Aptos Display" w:hAnsi="Aptos Display" w:cs="Times New Roman" w:asciiTheme="majorAscii" w:hAnsiTheme="majorAscii"/>
        </w:rPr>
        <w:t xml:space="preserve"> aims to solve these problems by bringing together different countries, research groups, and fields of study. This will help guide future funding and support more effective healthcare solutions for chronic pain.</w:t>
      </w:r>
    </w:p>
    <w:p w:rsidRPr="00AB623C" w:rsidR="00EA4A3C" w:rsidP="3F55E2AC" w:rsidRDefault="00EA4A3C" w14:paraId="4978B73B" w14:textId="77777777">
      <w:pPr>
        <w:spacing w:after="0" w:line="240" w:lineRule="auto"/>
        <w:rPr>
          <w:rFonts w:ascii="Aptos Display" w:hAnsi="Aptos Display" w:cs="Times New Roman" w:asciiTheme="majorAscii" w:hAnsiTheme="majorAscii"/>
        </w:rPr>
      </w:pPr>
    </w:p>
    <w:p w:rsidR="3F55E2AC" w:rsidP="3F55E2AC" w:rsidRDefault="3F55E2AC" w14:paraId="528CB052" w14:textId="7B0DB65E">
      <w:pPr>
        <w:spacing w:after="0" w:line="240" w:lineRule="auto"/>
        <w:rPr>
          <w:rFonts w:ascii="Aptos Display" w:hAnsi="Aptos Display" w:cs="Times New Roman" w:asciiTheme="majorAscii" w:hAnsiTheme="majorAscii"/>
        </w:rPr>
      </w:pPr>
    </w:p>
    <w:p w:rsidRPr="00AB623C" w:rsidR="00276B89" w:rsidP="00AB623C" w:rsidRDefault="00276B89" w14:paraId="6A564586" w14:textId="3E556A81">
      <w:pPr>
        <w:pStyle w:val="Heading3"/>
      </w:pPr>
      <w:r w:rsidRPr="00AB623C">
        <w:t>Strategic priorities</w:t>
      </w:r>
    </w:p>
    <w:p w:rsidRPr="00543C8A" w:rsidR="00543C8A" w:rsidP="00543C8A" w:rsidRDefault="00543C8A" w14:paraId="15F51B8D" w14:textId="77C1EED4">
      <w:pPr>
        <w:spacing w:line="240" w:lineRule="auto"/>
        <w:rPr>
          <w:rFonts w:asciiTheme="majorHAnsi" w:hAnsiTheme="majorHAnsi"/>
        </w:rPr>
      </w:pPr>
      <w:proofErr w:type="spellStart"/>
      <w:r w:rsidRPr="00543C8A">
        <w:rPr>
          <w:rFonts w:asciiTheme="majorHAnsi" w:hAnsiTheme="majorHAnsi"/>
        </w:rPr>
        <w:t>PRiSE</w:t>
      </w:r>
      <w:proofErr w:type="spellEnd"/>
      <w:r w:rsidRPr="00543C8A">
        <w:rPr>
          <w:rFonts w:asciiTheme="majorHAnsi" w:hAnsiTheme="majorHAnsi"/>
        </w:rPr>
        <w:t xml:space="preserve"> has identified five main research goals:</w:t>
      </w:r>
    </w:p>
    <w:p w:rsidRPr="00543C8A" w:rsidR="00543C8A" w:rsidP="00543C8A" w:rsidRDefault="00543C8A" w14:paraId="578C4AAF" w14:textId="65F44063">
      <w:pPr>
        <w:pStyle w:val="ListParagraph"/>
        <w:numPr>
          <w:ilvl w:val="0"/>
          <w:numId w:val="6"/>
        </w:numPr>
        <w:spacing w:line="240" w:lineRule="auto"/>
        <w:rPr>
          <w:rFonts w:asciiTheme="majorHAnsi" w:hAnsiTheme="majorHAnsi"/>
        </w:rPr>
      </w:pPr>
      <w:r w:rsidRPr="00543C8A">
        <w:rPr>
          <w:rFonts w:asciiTheme="majorHAnsi" w:hAnsiTheme="majorHAnsi"/>
        </w:rPr>
        <w:t>Understand pain better by studying the many factors that influence it, including biological, psychological, and social factors.</w:t>
      </w:r>
    </w:p>
    <w:p w:rsidRPr="00543C8A" w:rsidR="00543C8A" w:rsidP="540F024A" w:rsidRDefault="00543C8A" w14:paraId="4C80E2D1" w14:textId="50300D37">
      <w:pPr>
        <w:pStyle w:val="ListParagraph"/>
        <w:numPr>
          <w:ilvl w:val="0"/>
          <w:numId w:val="6"/>
        </w:numPr>
        <w:spacing w:line="240" w:lineRule="auto"/>
        <w:rPr>
          <w:rFonts w:ascii="Aptos Display" w:hAnsi="Aptos Display" w:asciiTheme="majorAscii" w:hAnsiTheme="majorAscii"/>
        </w:rPr>
      </w:pPr>
      <w:r w:rsidRPr="7302AF28" w:rsidR="7302AF28">
        <w:rPr>
          <w:rFonts w:ascii="Aptos Display" w:hAnsi="Aptos Display" w:asciiTheme="majorAscii" w:hAnsiTheme="majorAscii"/>
        </w:rPr>
        <w:t xml:space="preserve">Study conditions that </w:t>
      </w:r>
      <w:r w:rsidRPr="7302AF28" w:rsidR="7302AF28">
        <w:rPr>
          <w:rFonts w:ascii="Aptos Display" w:hAnsi="Aptos Display" w:asciiTheme="majorAscii" w:hAnsiTheme="majorAscii"/>
        </w:rPr>
        <w:t>impact</w:t>
      </w:r>
      <w:r w:rsidRPr="7302AF28" w:rsidR="7302AF28">
        <w:rPr>
          <w:rFonts w:ascii="Aptos Display" w:hAnsi="Aptos Display" w:asciiTheme="majorAscii" w:hAnsiTheme="majorAscii"/>
        </w:rPr>
        <w:t xml:space="preserve"> or are </w:t>
      </w:r>
      <w:r w:rsidRPr="7302AF28" w:rsidR="7302AF28">
        <w:rPr>
          <w:rFonts w:ascii="Aptos Display" w:hAnsi="Aptos Display" w:asciiTheme="majorAscii" w:hAnsiTheme="majorAscii"/>
        </w:rPr>
        <w:t>impacted</w:t>
      </w:r>
      <w:r w:rsidRPr="7302AF28" w:rsidR="7302AF28">
        <w:rPr>
          <w:rFonts w:ascii="Aptos Display" w:hAnsi="Aptos Display" w:asciiTheme="majorAscii" w:hAnsiTheme="majorAscii"/>
        </w:rPr>
        <w:t xml:space="preserve"> by pain like depression, sleep problems, and obesity  and learn how they affect pain and treatment outcomes.</w:t>
      </w:r>
    </w:p>
    <w:p w:rsidRPr="00543C8A" w:rsidR="00543C8A" w:rsidP="540F024A" w:rsidRDefault="00543C8A" w14:paraId="5D1C5376" w14:textId="2AE59E32">
      <w:pPr>
        <w:pStyle w:val="ListParagraph"/>
        <w:numPr>
          <w:ilvl w:val="0"/>
          <w:numId w:val="6"/>
        </w:numPr>
        <w:spacing w:line="240" w:lineRule="auto"/>
        <w:rPr>
          <w:rFonts w:ascii="Aptos Display" w:hAnsi="Aptos Display" w:asciiTheme="majorAscii" w:hAnsiTheme="majorAscii"/>
        </w:rPr>
      </w:pPr>
      <w:r w:rsidRPr="7302AF28" w:rsidR="7302AF28">
        <w:rPr>
          <w:rFonts w:ascii="Aptos Display" w:hAnsi="Aptos Display" w:asciiTheme="majorAscii" w:hAnsiTheme="majorAscii"/>
        </w:rPr>
        <w:t xml:space="preserve">Evaluate current and newly emerging treatments, including medications, physiotherapy, and behavioural </w:t>
      </w:r>
      <w:r w:rsidRPr="7302AF28" w:rsidR="7302AF28">
        <w:rPr>
          <w:rFonts w:ascii="Aptos Display" w:hAnsi="Aptos Display" w:asciiTheme="majorAscii" w:hAnsiTheme="majorAscii"/>
        </w:rPr>
        <w:t>approaches, to find out what works best.</w:t>
      </w:r>
    </w:p>
    <w:p w:rsidRPr="00543C8A" w:rsidR="00543C8A" w:rsidP="00543C8A" w:rsidRDefault="00543C8A" w14:paraId="72631CD9" w14:textId="6478ECB1">
      <w:pPr>
        <w:pStyle w:val="ListParagraph"/>
        <w:numPr>
          <w:ilvl w:val="0"/>
          <w:numId w:val="6"/>
        </w:numPr>
        <w:spacing w:line="240" w:lineRule="auto"/>
        <w:rPr>
          <w:rFonts w:asciiTheme="majorHAnsi" w:hAnsiTheme="majorHAnsi"/>
        </w:rPr>
      </w:pPr>
      <w:r w:rsidRPr="00543C8A">
        <w:rPr>
          <w:rFonts w:asciiTheme="majorHAnsi" w:hAnsiTheme="majorHAnsi"/>
        </w:rPr>
        <w:t>Develop new personalised treatments that match care to the needs of individual patients, using new technologies.</w:t>
      </w:r>
    </w:p>
    <w:p w:rsidRPr="00543C8A" w:rsidR="00543C8A" w:rsidP="00543C8A" w:rsidRDefault="00543C8A" w14:paraId="1C7EF042" w14:textId="4959C674">
      <w:pPr>
        <w:pStyle w:val="ListParagraph"/>
        <w:numPr>
          <w:ilvl w:val="0"/>
          <w:numId w:val="6"/>
        </w:numPr>
        <w:spacing w:line="240" w:lineRule="auto"/>
        <w:rPr>
          <w:rFonts w:asciiTheme="majorHAnsi" w:hAnsiTheme="majorHAnsi"/>
        </w:rPr>
      </w:pPr>
      <w:r w:rsidRPr="00543C8A">
        <w:rPr>
          <w:rFonts w:asciiTheme="majorHAnsi" w:hAnsiTheme="majorHAnsi"/>
        </w:rPr>
        <w:t>Study how pain affects society and the economy, to support better health planning and funding decisions.</w:t>
      </w:r>
    </w:p>
    <w:p w:rsidR="00543C8A" w:rsidP="00543C8A" w:rsidRDefault="00543C8A" w14:paraId="09F39B5C" w14:textId="56B6622F">
      <w:pPr>
        <w:spacing w:line="240" w:lineRule="auto"/>
        <w:rPr>
          <w:rFonts w:asciiTheme="majorHAnsi" w:hAnsiTheme="majorHAnsi"/>
        </w:rPr>
      </w:pPr>
      <w:r w:rsidRPr="3F55E2AC" w:rsidR="3F55E2AC">
        <w:rPr>
          <w:rFonts w:ascii="Aptos Display" w:hAnsi="Aptos Display" w:asciiTheme="majorAscii" w:hAnsiTheme="majorAscii"/>
        </w:rPr>
        <w:t>These goals were shaped by a large European survey and expert input. They are designed to work alongside other major health research efforts, including mental health and long-term disease management.</w:t>
      </w:r>
    </w:p>
    <w:p w:rsidR="3F55E2AC" w:rsidP="3F55E2AC" w:rsidRDefault="3F55E2AC" w14:paraId="7C756365" w14:textId="1AF6BF11">
      <w:pPr>
        <w:pStyle w:val="Heading3"/>
      </w:pPr>
    </w:p>
    <w:p w:rsidRPr="00AB623C" w:rsidR="00276B89" w:rsidP="00AB623C" w:rsidRDefault="00276B89" w14:paraId="007A6C70" w14:textId="2C0B409F">
      <w:pPr>
        <w:pStyle w:val="Heading3"/>
      </w:pPr>
      <w:r w:rsidRPr="00AB623C">
        <w:t>From Strategy to Impact</w:t>
      </w:r>
    </w:p>
    <w:p w:rsidRPr="00543C8A" w:rsidR="00543C8A" w:rsidP="00543C8A" w:rsidRDefault="00543C8A" w14:paraId="211CD4DF" w14:textId="115DE857">
      <w:pPr>
        <w:spacing w:line="240" w:lineRule="auto"/>
        <w:rPr>
          <w:rFonts w:asciiTheme="majorHAnsi" w:hAnsiTheme="majorHAnsi"/>
        </w:rPr>
      </w:pPr>
      <w:r w:rsidRPr="00543C8A">
        <w:rPr>
          <w:rFonts w:asciiTheme="majorHAnsi" w:hAnsiTheme="majorHAnsi"/>
        </w:rPr>
        <w:t xml:space="preserve">One of the most important parts of the </w:t>
      </w:r>
      <w:proofErr w:type="spellStart"/>
      <w:r w:rsidRPr="00543C8A">
        <w:rPr>
          <w:rFonts w:asciiTheme="majorHAnsi" w:hAnsiTheme="majorHAnsi"/>
        </w:rPr>
        <w:t>PRiSE</w:t>
      </w:r>
      <w:proofErr w:type="spellEnd"/>
      <w:r w:rsidRPr="00543C8A">
        <w:rPr>
          <w:rFonts w:asciiTheme="majorHAnsi" w:hAnsiTheme="majorHAnsi"/>
        </w:rPr>
        <w:t xml:space="preserve"> strategy is making sure research leads to real change. That means studies should be useful to healthcare providers, policymakers, and people with pain. Research should also be easier to compare by using standard outcome measures and involving patients in the design of studies.</w:t>
      </w:r>
    </w:p>
    <w:p w:rsidRPr="00543C8A" w:rsidR="00543C8A" w:rsidP="00543C8A" w:rsidRDefault="00543C8A" w14:paraId="4B0CFDF5" w14:textId="47FF273E">
      <w:pPr>
        <w:spacing w:line="240" w:lineRule="auto"/>
        <w:rPr>
          <w:rFonts w:asciiTheme="majorHAnsi" w:hAnsiTheme="majorHAnsi"/>
        </w:rPr>
      </w:pPr>
      <w:r w:rsidRPr="00543C8A">
        <w:rPr>
          <w:rFonts w:asciiTheme="majorHAnsi" w:hAnsiTheme="majorHAnsi"/>
        </w:rPr>
        <w:t xml:space="preserve">Recent research shows that using a mix of information </w:t>
      </w:r>
      <w:r>
        <w:rPr>
          <w:rFonts w:asciiTheme="majorHAnsi" w:hAnsiTheme="majorHAnsi"/>
        </w:rPr>
        <w:t>(</w:t>
      </w:r>
      <w:r w:rsidRPr="00543C8A">
        <w:rPr>
          <w:rFonts w:asciiTheme="majorHAnsi" w:hAnsiTheme="majorHAnsi"/>
        </w:rPr>
        <w:t>like clinical data, mental health scores, and brain imaging</w:t>
      </w:r>
      <w:r>
        <w:rPr>
          <w:rFonts w:asciiTheme="majorHAnsi" w:hAnsiTheme="majorHAnsi"/>
        </w:rPr>
        <w:t xml:space="preserve">) </w:t>
      </w:r>
      <w:r w:rsidRPr="00543C8A">
        <w:rPr>
          <w:rFonts w:asciiTheme="majorHAnsi" w:hAnsiTheme="majorHAnsi"/>
        </w:rPr>
        <w:t>can help predict how pain will develop. But to make this happen, researchers need good data systems and better connections between research and clinical practice.</w:t>
      </w:r>
    </w:p>
    <w:p w:rsidRPr="00543C8A" w:rsidR="00543C8A" w:rsidP="00543C8A" w:rsidRDefault="00543C8A" w14:paraId="1D8D3086" w14:textId="5786C94F">
      <w:pPr>
        <w:spacing w:line="240" w:lineRule="auto"/>
        <w:rPr>
          <w:rFonts w:asciiTheme="majorHAnsi" w:hAnsiTheme="majorHAnsi"/>
        </w:rPr>
      </w:pPr>
      <w:r w:rsidRPr="00543C8A">
        <w:rPr>
          <w:rFonts w:asciiTheme="majorHAnsi" w:hAnsiTheme="majorHAnsi"/>
        </w:rPr>
        <w:t xml:space="preserve">To support this, </w:t>
      </w:r>
      <w:proofErr w:type="spellStart"/>
      <w:r w:rsidRPr="00543C8A">
        <w:rPr>
          <w:rFonts w:asciiTheme="majorHAnsi" w:hAnsiTheme="majorHAnsi"/>
        </w:rPr>
        <w:t>PRiSE</w:t>
      </w:r>
      <w:proofErr w:type="spellEnd"/>
      <w:r w:rsidRPr="00543C8A">
        <w:rPr>
          <w:rFonts w:asciiTheme="majorHAnsi" w:hAnsiTheme="majorHAnsi"/>
        </w:rPr>
        <w:t xml:space="preserve"> recommends:</w:t>
      </w:r>
    </w:p>
    <w:p w:rsidRPr="00543C8A" w:rsidR="00543C8A" w:rsidP="00543C8A" w:rsidRDefault="00543C8A" w14:paraId="167FCAFA" w14:textId="68E5B40A">
      <w:pPr>
        <w:pStyle w:val="ListParagraph"/>
        <w:numPr>
          <w:ilvl w:val="0"/>
          <w:numId w:val="7"/>
        </w:numPr>
        <w:spacing w:line="240" w:lineRule="auto"/>
        <w:rPr>
          <w:rFonts w:asciiTheme="majorHAnsi" w:hAnsiTheme="majorHAnsi"/>
        </w:rPr>
      </w:pPr>
      <w:r w:rsidRPr="00543C8A">
        <w:rPr>
          <w:rFonts w:asciiTheme="majorHAnsi" w:hAnsiTheme="majorHAnsi"/>
        </w:rPr>
        <w:t>Using shared standards to measure pain</w:t>
      </w:r>
    </w:p>
    <w:p w:rsidRPr="00543C8A" w:rsidR="00543C8A" w:rsidP="00543C8A" w:rsidRDefault="00543C8A" w14:paraId="2B1B6235" w14:textId="4F38C364">
      <w:pPr>
        <w:pStyle w:val="ListParagraph"/>
        <w:numPr>
          <w:ilvl w:val="0"/>
          <w:numId w:val="7"/>
        </w:numPr>
        <w:spacing w:line="240" w:lineRule="auto"/>
        <w:rPr>
          <w:rFonts w:asciiTheme="majorHAnsi" w:hAnsiTheme="majorHAnsi"/>
        </w:rPr>
      </w:pPr>
      <w:r w:rsidRPr="00543C8A">
        <w:rPr>
          <w:rFonts w:asciiTheme="majorHAnsi" w:hAnsiTheme="majorHAnsi"/>
        </w:rPr>
        <w:t>Involving patients in research planning</w:t>
      </w:r>
    </w:p>
    <w:p w:rsidRPr="00543C8A" w:rsidR="00AB623C" w:rsidP="00543C8A" w:rsidRDefault="00543C8A" w14:paraId="123F1665" w14:textId="549360BF">
      <w:pPr>
        <w:pStyle w:val="ListParagraph"/>
        <w:numPr>
          <w:ilvl w:val="0"/>
          <w:numId w:val="7"/>
        </w:numPr>
        <w:spacing w:line="240" w:lineRule="auto"/>
        <w:rPr>
          <w:rFonts w:asciiTheme="majorHAnsi" w:hAnsiTheme="majorHAnsi"/>
        </w:rPr>
      </w:pPr>
      <w:r w:rsidRPr="3F55E2AC" w:rsidR="3F55E2AC">
        <w:rPr>
          <w:rFonts w:ascii="Aptos Display" w:hAnsi="Aptos Display" w:asciiTheme="majorAscii" w:hAnsiTheme="majorAscii"/>
        </w:rPr>
        <w:t>Aligning studies with international systems, like ICD-11</w:t>
      </w:r>
    </w:p>
    <w:p w:rsidRPr="00AB623C" w:rsidR="00543C8A" w:rsidP="3F55E2AC" w:rsidRDefault="00543C8A" w14:paraId="2F45533E" w14:textId="0D88C522">
      <w:pPr>
        <w:spacing w:line="240" w:lineRule="auto"/>
        <w:rPr>
          <w:rFonts w:ascii="Aptos Display" w:hAnsi="Aptos Display" w:asciiTheme="majorAscii" w:hAnsiTheme="majorAscii"/>
        </w:rPr>
      </w:pPr>
    </w:p>
    <w:p w:rsidRPr="00AB623C" w:rsidR="00AB623C" w:rsidP="00192822" w:rsidRDefault="00AB623C" w14:paraId="6F4CD690" w14:textId="77777777">
      <w:pPr>
        <w:pStyle w:val="Heading3"/>
        <w:spacing w:before="0"/>
      </w:pPr>
      <w:r w:rsidRPr="00AB623C">
        <w:t>Conclusion: From strategy to action</w:t>
      </w:r>
    </w:p>
    <w:p w:rsidR="00192822" w:rsidP="00192822" w:rsidRDefault="00192822" w14:paraId="00D1E1FB" w14:textId="58B8DF8F">
      <w:pPr>
        <w:pStyle w:val="Heading3"/>
        <w:spacing w:before="0"/>
        <w:rPr>
          <w:rFonts w:eastAsiaTheme="minorHAnsi" w:cstheme="minorBidi"/>
          <w:b w:val="0"/>
          <w:bCs w:val="0"/>
          <w:szCs w:val="22"/>
        </w:rPr>
      </w:pPr>
      <w:r w:rsidRPr="00192822">
        <w:rPr>
          <w:rFonts w:eastAsiaTheme="minorHAnsi" w:cstheme="minorBidi"/>
          <w:b w:val="0"/>
          <w:bCs w:val="0"/>
          <w:szCs w:val="22"/>
        </w:rPr>
        <w:t>Pain affects millions of people across Europe and causes major personal, social, and economic problems. With a strong research strategy, better policies, and teamwork between researchers, clinicians, and people living with pain, we can make real progress.</w:t>
      </w:r>
    </w:p>
    <w:p w:rsidR="00192822" w:rsidP="00192822" w:rsidRDefault="00192822" w14:paraId="425A67A3" w14:textId="77777777">
      <w:pPr>
        <w:spacing w:after="0" w:line="240" w:lineRule="auto"/>
        <w:rPr>
          <w:rFonts w:asciiTheme="majorHAnsi" w:hAnsiTheme="majorHAnsi"/>
        </w:rPr>
      </w:pPr>
    </w:p>
    <w:p w:rsidRPr="00192822" w:rsidR="00F52239" w:rsidP="00192822" w:rsidRDefault="00192822" w14:paraId="3E4425C8" w14:textId="42C2B304">
      <w:pPr>
        <w:spacing w:after="0" w:line="240" w:lineRule="auto"/>
        <w:rPr>
          <w:rFonts w:asciiTheme="majorHAnsi" w:hAnsiTheme="majorHAnsi"/>
        </w:rPr>
      </w:pPr>
      <w:r w:rsidRPr="00192822">
        <w:rPr>
          <w:rFonts w:asciiTheme="majorHAnsi" w:hAnsiTheme="majorHAnsi"/>
        </w:rPr>
        <w:t xml:space="preserve">The </w:t>
      </w:r>
      <w:proofErr w:type="spellStart"/>
      <w:r w:rsidRPr="00192822">
        <w:rPr>
          <w:rFonts w:asciiTheme="majorHAnsi" w:hAnsiTheme="majorHAnsi"/>
        </w:rPr>
        <w:t>PRiSE</w:t>
      </w:r>
      <w:proofErr w:type="spellEnd"/>
      <w:r w:rsidRPr="00192822">
        <w:rPr>
          <w:rFonts w:asciiTheme="majorHAnsi" w:hAnsiTheme="majorHAnsi"/>
        </w:rPr>
        <w:t xml:space="preserve"> strategy provides a roadmap for achieving this. You can read the full research strategy in the European Journal of Pain </w:t>
      </w:r>
      <w:hyperlink w:history="1" r:id="rId14">
        <w:r w:rsidRPr="00192822" w:rsidR="00F52239">
          <w:rPr>
            <w:rStyle w:val="Hyperlink"/>
            <w:rFonts w:asciiTheme="majorHAnsi" w:hAnsiTheme="majorHAnsi"/>
          </w:rPr>
          <w:t>here</w:t>
        </w:r>
      </w:hyperlink>
      <w:r w:rsidRPr="00192822" w:rsidR="00F52239">
        <w:rPr>
          <w:rFonts w:asciiTheme="majorHAnsi" w:hAnsiTheme="majorHAnsi"/>
        </w:rPr>
        <w:t xml:space="preserve">. </w:t>
      </w:r>
    </w:p>
    <w:p w:rsidRPr="00AB623C" w:rsidR="00276B89" w:rsidP="00192822" w:rsidRDefault="00276B89" w14:paraId="071DB178" w14:textId="416FF71A">
      <w:pPr>
        <w:spacing w:line="240" w:lineRule="auto"/>
        <w:jc w:val="left"/>
        <w:rPr>
          <w:rFonts w:cs="Times New Roman" w:asciiTheme="majorHAnsi" w:hAnsiTheme="majorHAnsi"/>
          <w:szCs w:val="20"/>
        </w:rPr>
      </w:pPr>
      <w:r w:rsidRPr="00AB623C">
        <w:rPr>
          <w:rFonts w:cs="Times New Roman" w:asciiTheme="majorHAnsi" w:hAnsiTheme="majorHAnsi"/>
          <w:szCs w:val="20"/>
        </w:rPr>
        <w:br w:type="page"/>
      </w:r>
    </w:p>
    <w:p w:rsidRPr="00AB623C" w:rsidR="00F70667" w:rsidP="00AB623C" w:rsidRDefault="00F70667" w14:paraId="0E7E9351" w14:textId="6080852D">
      <w:pPr>
        <w:pStyle w:val="Heading3"/>
      </w:pPr>
      <w:r w:rsidRPr="00AB623C">
        <w:lastRenderedPageBreak/>
        <w:t>References</w:t>
      </w:r>
    </w:p>
    <w:p w:rsidRPr="00543C8A" w:rsidR="00543C8A" w:rsidP="00543C8A" w:rsidRDefault="00F70667" w14:paraId="167138BE" w14:textId="34AF94AC">
      <w:pPr>
        <w:rPr>
          <w:rFonts w:asciiTheme="majorHAnsi" w:hAnsiTheme="majorHAnsi"/>
        </w:rPr>
      </w:pPr>
      <w:r w:rsidRPr="00AB623C">
        <w:rPr>
          <w:rFonts w:asciiTheme="majorHAnsi" w:hAnsiTheme="majorHAnsi"/>
          <w:noProof/>
        </w:rPr>
        <w:fldChar w:fldCharType="begin"/>
      </w:r>
      <w:r w:rsidRPr="00AB623C">
        <w:rPr>
          <w:rFonts w:asciiTheme="majorHAnsi" w:hAnsiTheme="majorHAnsi"/>
        </w:rPr>
        <w:instrText xml:space="preserve"> ADDIN EN.REFLIST </w:instrText>
      </w:r>
      <w:r w:rsidRPr="00AB623C">
        <w:rPr>
          <w:rFonts w:asciiTheme="majorHAnsi" w:hAnsiTheme="majorHAnsi"/>
          <w:noProof/>
        </w:rPr>
        <w:fldChar w:fldCharType="separate"/>
      </w:r>
      <w:r w:rsidRPr="00AB623C">
        <w:rPr>
          <w:rFonts w:asciiTheme="majorHAnsi" w:hAnsiTheme="majorHAnsi"/>
        </w:rPr>
        <w:fldChar w:fldCharType="end"/>
      </w:r>
      <w:r w:rsidRPr="00543C8A" w:rsidR="00543C8A">
        <w:rPr>
          <w:rFonts w:asciiTheme="majorHAnsi" w:hAnsiTheme="majorHAnsi"/>
        </w:rPr>
        <w:t xml:space="preserve">Berger, Sara E, and Alexis T Baria. "Assessing Pain Research: A Narrative Review of Emerging Pain Methods, Their </w:t>
      </w:r>
      <w:proofErr w:type="spellStart"/>
      <w:r w:rsidRPr="00543C8A" w:rsidR="00543C8A">
        <w:rPr>
          <w:rFonts w:asciiTheme="majorHAnsi" w:hAnsiTheme="majorHAnsi"/>
        </w:rPr>
        <w:t>Technosocial</w:t>
      </w:r>
      <w:proofErr w:type="spellEnd"/>
      <w:r w:rsidRPr="00543C8A" w:rsidR="00543C8A">
        <w:rPr>
          <w:rFonts w:asciiTheme="majorHAnsi" w:hAnsiTheme="majorHAnsi"/>
        </w:rPr>
        <w:t xml:space="preserve"> Implications, and Opportunities for Multidisciplinary Approaches." Frontiers in Pain Research 3 (2022): 896276.</w:t>
      </w:r>
    </w:p>
    <w:p w:rsidRPr="00543C8A" w:rsidR="00543C8A" w:rsidP="00543C8A" w:rsidRDefault="00543C8A" w14:paraId="109A8EFE" w14:textId="77777777">
      <w:pPr>
        <w:spacing w:line="240" w:lineRule="auto"/>
        <w:rPr>
          <w:rFonts w:asciiTheme="majorHAnsi" w:hAnsiTheme="majorHAnsi"/>
        </w:rPr>
      </w:pPr>
      <w:r w:rsidRPr="00543C8A">
        <w:rPr>
          <w:rFonts w:asciiTheme="majorHAnsi" w:hAnsiTheme="majorHAnsi"/>
        </w:rPr>
        <w:t>Breivik, Harald, Elon Eisenberg, and Tony O’Brien. "The Individual and Societal Burden of Chronic Pain in Europe: The Case for Strategic Prioritisation and Action to Improve Knowledge and Availability of Appropriate Care." BMC Public Health 13 (2013): 1-14.</w:t>
      </w:r>
    </w:p>
    <w:p w:rsidRPr="00543C8A" w:rsidR="00543C8A" w:rsidP="00543C8A" w:rsidRDefault="00543C8A" w14:paraId="146C6212" w14:textId="77777777">
      <w:pPr>
        <w:spacing w:line="240" w:lineRule="auto"/>
        <w:rPr>
          <w:rFonts w:asciiTheme="majorHAnsi" w:hAnsiTheme="majorHAnsi"/>
        </w:rPr>
      </w:pPr>
      <w:r w:rsidRPr="00543C8A">
        <w:rPr>
          <w:rFonts w:asciiTheme="majorHAnsi" w:hAnsiTheme="majorHAnsi"/>
        </w:rPr>
        <w:t>Cohen, Steven P, Lene Vase, and William M Hooten. "Chronic Pain: An Update on Burden, Best Practices, and New Advances." The Lancet 397, no. 10289 (2021): 2082-97.</w:t>
      </w:r>
    </w:p>
    <w:p w:rsidRPr="00543C8A" w:rsidR="00543C8A" w:rsidP="00543C8A" w:rsidRDefault="00543C8A" w14:paraId="1CFAFE12" w14:textId="77777777">
      <w:pPr>
        <w:spacing w:line="240" w:lineRule="auto"/>
        <w:rPr>
          <w:rFonts w:asciiTheme="majorHAnsi" w:hAnsiTheme="majorHAnsi"/>
        </w:rPr>
      </w:pPr>
      <w:r w:rsidRPr="00543C8A">
        <w:rPr>
          <w:rFonts w:asciiTheme="majorHAnsi" w:hAnsiTheme="majorHAnsi"/>
        </w:rPr>
        <w:t xml:space="preserve">Deckert, Stefanie, U Kaiser, Christian </w:t>
      </w:r>
      <w:proofErr w:type="spellStart"/>
      <w:r w:rsidRPr="00543C8A">
        <w:rPr>
          <w:rFonts w:asciiTheme="majorHAnsi" w:hAnsiTheme="majorHAnsi"/>
        </w:rPr>
        <w:t>Kopkow</w:t>
      </w:r>
      <w:proofErr w:type="spellEnd"/>
      <w:r w:rsidRPr="00543C8A">
        <w:rPr>
          <w:rFonts w:asciiTheme="majorHAnsi" w:hAnsiTheme="majorHAnsi"/>
        </w:rPr>
        <w:t xml:space="preserve">, F Trautmann, Rainer </w:t>
      </w:r>
      <w:proofErr w:type="spellStart"/>
      <w:r w:rsidRPr="00543C8A">
        <w:rPr>
          <w:rFonts w:asciiTheme="majorHAnsi" w:hAnsiTheme="majorHAnsi"/>
        </w:rPr>
        <w:t>Sabatowski</w:t>
      </w:r>
      <w:proofErr w:type="spellEnd"/>
      <w:r w:rsidRPr="00543C8A">
        <w:rPr>
          <w:rFonts w:asciiTheme="majorHAnsi" w:hAnsiTheme="majorHAnsi"/>
        </w:rPr>
        <w:t>, and JJEJOP Schmitt. "A Systematic Review of the Outcomes Reported in Multimodal Pain Therapy for Chronic Pain." European journal of pain 20, no. 1 (2016): 51-63.</w:t>
      </w:r>
    </w:p>
    <w:p w:rsidRPr="00543C8A" w:rsidR="00543C8A" w:rsidP="00543C8A" w:rsidRDefault="00543C8A" w14:paraId="63F1AE7C" w14:textId="77777777">
      <w:pPr>
        <w:spacing w:line="240" w:lineRule="auto"/>
        <w:rPr>
          <w:rFonts w:asciiTheme="majorHAnsi" w:hAnsiTheme="majorHAnsi"/>
        </w:rPr>
      </w:pPr>
      <w:r w:rsidRPr="00543C8A">
        <w:rPr>
          <w:rFonts w:asciiTheme="majorHAnsi" w:hAnsiTheme="majorHAnsi"/>
        </w:rPr>
        <w:t>Gatchel, Robert J, Yuan Bo Peng, Madelon L Peters, Perry N Fuchs, and Dennis C Turk. "The Biopsychosocial Approach to Chronic Pain: Scientific Advances and Future Directions." Psychological bulletin 133, no. 4 (2007): 581.</w:t>
      </w:r>
    </w:p>
    <w:p w:rsidRPr="00543C8A" w:rsidR="00543C8A" w:rsidP="00543C8A" w:rsidRDefault="00543C8A" w14:paraId="49BFC2DB" w14:textId="77777777">
      <w:pPr>
        <w:spacing w:line="240" w:lineRule="auto"/>
        <w:rPr>
          <w:rFonts w:asciiTheme="majorHAnsi" w:hAnsiTheme="majorHAnsi"/>
        </w:rPr>
      </w:pPr>
      <w:r w:rsidRPr="00543C8A">
        <w:rPr>
          <w:rFonts w:asciiTheme="majorHAnsi" w:hAnsiTheme="majorHAnsi"/>
        </w:rPr>
        <w:t xml:space="preserve">Huang, Yilong, </w:t>
      </w:r>
      <w:proofErr w:type="spellStart"/>
      <w:r w:rsidRPr="00543C8A">
        <w:rPr>
          <w:rFonts w:asciiTheme="majorHAnsi" w:hAnsiTheme="majorHAnsi"/>
        </w:rPr>
        <w:t>Chunli</w:t>
      </w:r>
      <w:proofErr w:type="spellEnd"/>
      <w:r w:rsidRPr="00543C8A">
        <w:rPr>
          <w:rFonts w:asciiTheme="majorHAnsi" w:hAnsiTheme="majorHAnsi"/>
        </w:rPr>
        <w:t xml:space="preserve"> Li, Jiaxin Chen, Zhongwei Wang, </w:t>
      </w:r>
      <w:proofErr w:type="spellStart"/>
      <w:r w:rsidRPr="00543C8A">
        <w:rPr>
          <w:rFonts w:asciiTheme="majorHAnsi" w:hAnsiTheme="majorHAnsi"/>
        </w:rPr>
        <w:t>Derong</w:t>
      </w:r>
      <w:proofErr w:type="spellEnd"/>
      <w:r w:rsidRPr="00543C8A">
        <w:rPr>
          <w:rFonts w:asciiTheme="majorHAnsi" w:hAnsiTheme="majorHAnsi"/>
        </w:rPr>
        <w:t xml:space="preserve"> Zhao, Lei Yang, </w:t>
      </w:r>
      <w:proofErr w:type="spellStart"/>
      <w:r w:rsidRPr="00543C8A">
        <w:rPr>
          <w:rFonts w:asciiTheme="majorHAnsi" w:hAnsiTheme="majorHAnsi"/>
        </w:rPr>
        <w:t>Zhenguang</w:t>
      </w:r>
      <w:proofErr w:type="spellEnd"/>
      <w:r w:rsidRPr="00543C8A">
        <w:rPr>
          <w:rFonts w:asciiTheme="majorHAnsi" w:hAnsiTheme="majorHAnsi"/>
        </w:rPr>
        <w:t xml:space="preserve"> Zhang, Yuanming Jiang, </w:t>
      </w:r>
      <w:proofErr w:type="spellStart"/>
      <w:r w:rsidRPr="00543C8A">
        <w:rPr>
          <w:rFonts w:asciiTheme="majorHAnsi" w:hAnsiTheme="majorHAnsi"/>
        </w:rPr>
        <w:t>Xiaolina</w:t>
      </w:r>
      <w:proofErr w:type="spellEnd"/>
      <w:r w:rsidRPr="00543C8A">
        <w:rPr>
          <w:rFonts w:asciiTheme="majorHAnsi" w:hAnsiTheme="majorHAnsi"/>
        </w:rPr>
        <w:t xml:space="preserve"> Zhang, and Bo He. "A Multidimensional Regression Model for Predicting Recurrence in Chronic Low Back Pain." European journal of pain 29, no. 3 (2025): e4793.</w:t>
      </w:r>
    </w:p>
    <w:p w:rsidRPr="00543C8A" w:rsidR="00543C8A" w:rsidP="00543C8A" w:rsidRDefault="00543C8A" w14:paraId="5CA33668" w14:textId="77777777">
      <w:pPr>
        <w:spacing w:line="240" w:lineRule="auto"/>
        <w:rPr>
          <w:rFonts w:asciiTheme="majorHAnsi" w:hAnsiTheme="majorHAnsi"/>
        </w:rPr>
      </w:pPr>
      <w:proofErr w:type="spellStart"/>
      <w:r w:rsidRPr="00543C8A">
        <w:rPr>
          <w:rFonts w:asciiTheme="majorHAnsi" w:hAnsiTheme="majorHAnsi"/>
        </w:rPr>
        <w:t>Mäntyselkä</w:t>
      </w:r>
      <w:proofErr w:type="spellEnd"/>
      <w:r w:rsidRPr="00543C8A">
        <w:rPr>
          <w:rFonts w:asciiTheme="majorHAnsi" w:hAnsiTheme="majorHAnsi"/>
        </w:rPr>
        <w:t xml:space="preserve">, Pekka T, Esko A </w:t>
      </w:r>
      <w:proofErr w:type="spellStart"/>
      <w:r w:rsidRPr="00543C8A">
        <w:rPr>
          <w:rFonts w:asciiTheme="majorHAnsi" w:hAnsiTheme="majorHAnsi"/>
        </w:rPr>
        <w:t>Kumpusalo</w:t>
      </w:r>
      <w:proofErr w:type="spellEnd"/>
      <w:r w:rsidRPr="00543C8A">
        <w:rPr>
          <w:rFonts w:asciiTheme="majorHAnsi" w:hAnsiTheme="majorHAnsi"/>
        </w:rPr>
        <w:t>, Riitta S Ahonen, and Jorma K Takala. "Direct and Indirect Costs of Managing Patients with Musculoskeletal Pain—Challenge for Health Care." European journal of pain 6, no. 2 (2002): 141-48.</w:t>
      </w:r>
    </w:p>
    <w:p w:rsidRPr="00543C8A" w:rsidR="00543C8A" w:rsidP="00543C8A" w:rsidRDefault="00543C8A" w14:paraId="7C6B0E5E" w14:textId="77777777">
      <w:pPr>
        <w:spacing w:line="240" w:lineRule="auto"/>
        <w:rPr>
          <w:rFonts w:asciiTheme="majorHAnsi" w:hAnsiTheme="majorHAnsi"/>
        </w:rPr>
      </w:pPr>
      <w:proofErr w:type="spellStart"/>
      <w:r w:rsidRPr="00543C8A">
        <w:rPr>
          <w:rFonts w:asciiTheme="majorHAnsi" w:hAnsiTheme="majorHAnsi"/>
        </w:rPr>
        <w:t>Mouraux</w:t>
      </w:r>
      <w:proofErr w:type="spellEnd"/>
      <w:r w:rsidRPr="00543C8A">
        <w:rPr>
          <w:rFonts w:asciiTheme="majorHAnsi" w:hAnsiTheme="majorHAnsi"/>
        </w:rPr>
        <w:t xml:space="preserve">, André, Kirsty Bannister, Susanne Becker, David P Finn, Gisèle Pickering, Esther </w:t>
      </w:r>
      <w:proofErr w:type="spellStart"/>
      <w:r w:rsidRPr="00543C8A">
        <w:rPr>
          <w:rFonts w:asciiTheme="majorHAnsi" w:hAnsiTheme="majorHAnsi"/>
        </w:rPr>
        <w:t>Pogatzki</w:t>
      </w:r>
      <w:proofErr w:type="spellEnd"/>
      <w:r w:rsidRPr="00543C8A">
        <w:rPr>
          <w:rFonts w:ascii="Cambria Math" w:hAnsi="Cambria Math" w:cs="Cambria Math"/>
        </w:rPr>
        <w:t>‐</w:t>
      </w:r>
      <w:r w:rsidRPr="00543C8A">
        <w:rPr>
          <w:rFonts w:asciiTheme="majorHAnsi" w:hAnsiTheme="majorHAnsi"/>
        </w:rPr>
        <w:t>Zahn, and Thomas Graven</w:t>
      </w:r>
      <w:r w:rsidRPr="00543C8A">
        <w:rPr>
          <w:rFonts w:ascii="Cambria Math" w:hAnsi="Cambria Math" w:cs="Cambria Math"/>
        </w:rPr>
        <w:t>‐</w:t>
      </w:r>
      <w:r w:rsidRPr="00543C8A">
        <w:rPr>
          <w:rFonts w:asciiTheme="majorHAnsi" w:hAnsiTheme="majorHAnsi"/>
        </w:rPr>
        <w:t>Nielsen. "Challenges and Opportunities in Translational Pain Research</w:t>
      </w:r>
      <w:r w:rsidRPr="00543C8A">
        <w:rPr>
          <w:rFonts w:ascii="Aptos Display" w:hAnsi="Aptos Display" w:cs="Aptos Display"/>
        </w:rPr>
        <w:t>–</w:t>
      </w:r>
      <w:r w:rsidRPr="00543C8A">
        <w:rPr>
          <w:rFonts w:asciiTheme="majorHAnsi" w:hAnsiTheme="majorHAnsi"/>
        </w:rPr>
        <w:t>an Opinion Paper of the Working Group on Translational Pain Research of the European Pain Federation (</w:t>
      </w:r>
      <w:proofErr w:type="spellStart"/>
      <w:r w:rsidRPr="00543C8A">
        <w:rPr>
          <w:rFonts w:asciiTheme="majorHAnsi" w:hAnsiTheme="majorHAnsi"/>
        </w:rPr>
        <w:t>Efic</w:t>
      </w:r>
      <w:proofErr w:type="spellEnd"/>
      <w:r w:rsidRPr="00543C8A">
        <w:rPr>
          <w:rFonts w:asciiTheme="majorHAnsi" w:hAnsiTheme="majorHAnsi"/>
        </w:rPr>
        <w:t>)." European journal of pain 25, no. 4 (2021): 731-56.</w:t>
      </w:r>
    </w:p>
    <w:p w:rsidRPr="00543C8A" w:rsidR="00543C8A" w:rsidP="00543C8A" w:rsidRDefault="00543C8A" w14:paraId="32131D24" w14:textId="77777777">
      <w:pPr>
        <w:spacing w:line="240" w:lineRule="auto"/>
        <w:rPr>
          <w:rFonts w:asciiTheme="majorHAnsi" w:hAnsiTheme="majorHAnsi"/>
        </w:rPr>
      </w:pPr>
      <w:r w:rsidRPr="00543C8A">
        <w:rPr>
          <w:rFonts w:asciiTheme="majorHAnsi" w:hAnsiTheme="majorHAnsi"/>
        </w:rPr>
        <w:t>Oliveira, CB, GE Ferreira, R Buchbinder, GC Machado, and CG Maher. "Do National Health Priorities Align with Global Burden of Disease Estimates on Disease Burden? An Analysis of National Health Plans and Official Governmental Websites." Public Health 222 (2023): 66-74.</w:t>
      </w:r>
    </w:p>
    <w:p w:rsidR="00543C8A" w:rsidP="00543C8A" w:rsidRDefault="00543C8A" w14:paraId="2251C49F" w14:textId="77777777">
      <w:pPr>
        <w:spacing w:line="240" w:lineRule="auto"/>
        <w:rPr>
          <w:rFonts w:asciiTheme="majorHAnsi" w:hAnsiTheme="majorHAnsi"/>
        </w:rPr>
      </w:pPr>
      <w:r w:rsidRPr="00543C8A">
        <w:rPr>
          <w:rFonts w:asciiTheme="majorHAnsi" w:hAnsiTheme="majorHAnsi"/>
        </w:rPr>
        <w:t>Phillips, Ceri J. "The Cost and Burden of Chronic Pain." Reviews in pain 3, no. 1 (2009): 2-5.</w:t>
      </w:r>
    </w:p>
    <w:p w:rsidR="0013154B" w:rsidP="00543C8A" w:rsidRDefault="0013154B" w14:paraId="0A837FAB" w14:textId="77777777">
      <w:pPr>
        <w:spacing w:line="240" w:lineRule="auto"/>
        <w:rPr>
          <w:rFonts w:asciiTheme="majorHAnsi" w:hAnsiTheme="majorHAnsi"/>
        </w:rPr>
      </w:pPr>
      <w:r w:rsidRPr="0013154B">
        <w:rPr>
          <w:rFonts w:asciiTheme="majorHAnsi" w:hAnsiTheme="majorHAnsi"/>
        </w:rPr>
        <w:t>Pickering, Gisèle, Mary O'Keeffe, Kirsty Bannister, Susanne Becker, Sonia Cottom, Felicia J. Cox, Elon Eisenberg et al. "A pain research strategy for Europe: A European survey and position paper of the European Pain Federation EFIC." European Journal of Pain 29, no. 1 (2025): e4767.</w:t>
      </w:r>
    </w:p>
    <w:p w:rsidRPr="00543C8A" w:rsidR="00543C8A" w:rsidP="00543C8A" w:rsidRDefault="00543C8A" w14:paraId="73DDD032" w14:textId="7D5A412E">
      <w:pPr>
        <w:spacing w:line="240" w:lineRule="auto"/>
        <w:rPr>
          <w:rFonts w:asciiTheme="majorHAnsi" w:hAnsiTheme="majorHAnsi"/>
        </w:rPr>
      </w:pPr>
      <w:proofErr w:type="spellStart"/>
      <w:r w:rsidRPr="00543C8A">
        <w:rPr>
          <w:rFonts w:asciiTheme="majorHAnsi" w:hAnsiTheme="majorHAnsi"/>
        </w:rPr>
        <w:t>Stubhaug</w:t>
      </w:r>
      <w:proofErr w:type="spellEnd"/>
      <w:r w:rsidRPr="00543C8A">
        <w:rPr>
          <w:rFonts w:asciiTheme="majorHAnsi" w:hAnsiTheme="majorHAnsi"/>
        </w:rPr>
        <w:t>, Audun, Johan Liseth Hansen, Sara Hallberg, Anders Gustavsson, Anne Elise Eggen, and Christopher Sivert Nielsen. "The Costs of Chronic Pain—Long</w:t>
      </w:r>
      <w:r w:rsidRPr="00543C8A">
        <w:rPr>
          <w:rFonts w:ascii="Cambria Math" w:hAnsi="Cambria Math" w:cs="Cambria Math"/>
        </w:rPr>
        <w:t>‐</w:t>
      </w:r>
      <w:r w:rsidRPr="00543C8A">
        <w:rPr>
          <w:rFonts w:asciiTheme="majorHAnsi" w:hAnsiTheme="majorHAnsi"/>
        </w:rPr>
        <w:t>Term Estimates." European journal of pain 28, no. 6 (2024): 960-77.</w:t>
      </w:r>
    </w:p>
    <w:p w:rsidRPr="00543C8A" w:rsidR="00543C8A" w:rsidP="00543C8A" w:rsidRDefault="00543C8A" w14:paraId="1F88F245" w14:textId="77777777">
      <w:pPr>
        <w:spacing w:line="240" w:lineRule="auto"/>
        <w:rPr>
          <w:rFonts w:asciiTheme="majorHAnsi" w:hAnsiTheme="majorHAnsi"/>
        </w:rPr>
      </w:pPr>
      <w:proofErr w:type="spellStart"/>
      <w:r w:rsidRPr="00543C8A">
        <w:rPr>
          <w:rFonts w:asciiTheme="majorHAnsi" w:hAnsiTheme="majorHAnsi"/>
        </w:rPr>
        <w:t>Treede</w:t>
      </w:r>
      <w:proofErr w:type="spellEnd"/>
      <w:r w:rsidRPr="00543C8A">
        <w:rPr>
          <w:rFonts w:asciiTheme="majorHAnsi" w:hAnsiTheme="majorHAnsi"/>
        </w:rPr>
        <w:t xml:space="preserve">, Rolf-Detlef, Winfried Rief, Antonia Barke, Qasim Aziz, Michael I Bennett, Rafael Benoliel, Milton Cohen, Stefan Evers, Nanna B Finnerup, and Michael B First. "Chronic Pain as a Symptom or a Disease: The </w:t>
      </w:r>
      <w:proofErr w:type="spellStart"/>
      <w:r w:rsidRPr="00543C8A">
        <w:rPr>
          <w:rFonts w:asciiTheme="majorHAnsi" w:hAnsiTheme="majorHAnsi"/>
        </w:rPr>
        <w:t>Iasp</w:t>
      </w:r>
      <w:proofErr w:type="spellEnd"/>
      <w:r w:rsidRPr="00543C8A">
        <w:rPr>
          <w:rFonts w:asciiTheme="majorHAnsi" w:hAnsiTheme="majorHAnsi"/>
        </w:rPr>
        <w:t xml:space="preserve"> Classification of Chronic Pain for the International Classification of Diseases (Icd-11)." Pain 160, no. 1 (2019): 19-27.</w:t>
      </w:r>
    </w:p>
    <w:p w:rsidRPr="00543C8A" w:rsidR="00543C8A" w:rsidP="00543C8A" w:rsidRDefault="00543C8A" w14:paraId="4D091DAE" w14:textId="172655A0">
      <w:pPr>
        <w:spacing w:line="240" w:lineRule="auto"/>
        <w:rPr>
          <w:rFonts w:asciiTheme="majorHAnsi" w:hAnsiTheme="majorHAnsi"/>
        </w:rPr>
      </w:pPr>
      <w:r w:rsidRPr="00543C8A">
        <w:rPr>
          <w:rFonts w:asciiTheme="majorHAnsi" w:hAnsiTheme="majorHAnsi"/>
        </w:rPr>
        <w:t xml:space="preserve">Tuyl, L, N Zinger, and I Heide. "Scoping Study on Evidence to Tackle High-Burden under-Researched Medical Conditions–Discussion Paper." Publications Office of the European </w:t>
      </w:r>
      <w:proofErr w:type="gramStart"/>
      <w:r w:rsidRPr="00543C8A">
        <w:rPr>
          <w:rFonts w:asciiTheme="majorHAnsi" w:hAnsiTheme="majorHAnsi"/>
        </w:rPr>
        <w:t>Union  (</w:t>
      </w:r>
      <w:proofErr w:type="gramEnd"/>
      <w:r w:rsidRPr="00543C8A">
        <w:rPr>
          <w:rFonts w:asciiTheme="majorHAnsi" w:hAnsiTheme="majorHAnsi"/>
        </w:rPr>
        <w:t>2023).</w:t>
      </w:r>
    </w:p>
    <w:p w:rsidRPr="00AB623C" w:rsidR="00EF406D" w:rsidP="00543C8A" w:rsidRDefault="00543C8A" w14:paraId="0BB11476" w14:textId="71C47765">
      <w:pPr>
        <w:spacing w:line="240" w:lineRule="auto"/>
        <w:rPr>
          <w:rFonts w:asciiTheme="majorHAnsi" w:hAnsiTheme="majorHAnsi"/>
        </w:rPr>
      </w:pPr>
      <w:r w:rsidRPr="00543C8A">
        <w:rPr>
          <w:rFonts w:asciiTheme="majorHAnsi" w:hAnsiTheme="majorHAnsi"/>
        </w:rPr>
        <w:t xml:space="preserve">Vos, Theo, Stephen S Lim, Cristiana </w:t>
      </w:r>
      <w:proofErr w:type="spellStart"/>
      <w:r w:rsidRPr="00543C8A">
        <w:rPr>
          <w:rFonts w:asciiTheme="majorHAnsi" w:hAnsiTheme="majorHAnsi"/>
        </w:rPr>
        <w:t>Abbafati</w:t>
      </w:r>
      <w:proofErr w:type="spellEnd"/>
      <w:r w:rsidRPr="00543C8A">
        <w:rPr>
          <w:rFonts w:asciiTheme="majorHAnsi" w:hAnsiTheme="majorHAnsi"/>
        </w:rPr>
        <w:t xml:space="preserve">, Kaja M Abbas, Mohammad Abbasi, Mitra </w:t>
      </w:r>
      <w:proofErr w:type="spellStart"/>
      <w:r w:rsidRPr="00543C8A">
        <w:rPr>
          <w:rFonts w:asciiTheme="majorHAnsi" w:hAnsiTheme="majorHAnsi"/>
        </w:rPr>
        <w:t>Abbasifard</w:t>
      </w:r>
      <w:proofErr w:type="spellEnd"/>
      <w:r w:rsidRPr="00543C8A">
        <w:rPr>
          <w:rFonts w:asciiTheme="majorHAnsi" w:hAnsiTheme="majorHAnsi"/>
        </w:rPr>
        <w:t>, Mohsen Abbasi-</w:t>
      </w:r>
      <w:proofErr w:type="spellStart"/>
      <w:r w:rsidRPr="00543C8A">
        <w:rPr>
          <w:rFonts w:asciiTheme="majorHAnsi" w:hAnsiTheme="majorHAnsi"/>
        </w:rPr>
        <w:t>Kangevari</w:t>
      </w:r>
      <w:proofErr w:type="spellEnd"/>
      <w:r w:rsidRPr="00543C8A">
        <w:rPr>
          <w:rFonts w:asciiTheme="majorHAnsi" w:hAnsiTheme="majorHAnsi"/>
        </w:rPr>
        <w:t xml:space="preserve">, Hedayat </w:t>
      </w:r>
      <w:proofErr w:type="spellStart"/>
      <w:r w:rsidRPr="00543C8A">
        <w:rPr>
          <w:rFonts w:asciiTheme="majorHAnsi" w:hAnsiTheme="majorHAnsi"/>
        </w:rPr>
        <w:t>Abbastabar</w:t>
      </w:r>
      <w:proofErr w:type="spellEnd"/>
      <w:r w:rsidRPr="00543C8A">
        <w:rPr>
          <w:rFonts w:asciiTheme="majorHAnsi" w:hAnsiTheme="majorHAnsi"/>
        </w:rPr>
        <w:t xml:space="preserve">, Foad Abd-Allah, and Ahmed </w:t>
      </w:r>
      <w:proofErr w:type="spellStart"/>
      <w:r w:rsidRPr="00543C8A">
        <w:rPr>
          <w:rFonts w:asciiTheme="majorHAnsi" w:hAnsiTheme="majorHAnsi"/>
        </w:rPr>
        <w:t>Abdelalim</w:t>
      </w:r>
      <w:proofErr w:type="spellEnd"/>
      <w:r w:rsidRPr="00543C8A">
        <w:rPr>
          <w:rFonts w:asciiTheme="majorHAnsi" w:hAnsiTheme="majorHAnsi"/>
        </w:rPr>
        <w:t>. "Global Burden of 369 Diseases and Injuries in 204 Countries and Territories, 1990–2019: A Systematic Analysis for the Global Burden of Disease Study 2019." The Lancet 396, no. 10258 (2020): 1204-22.</w:t>
      </w:r>
    </w:p>
    <w:sectPr w:rsidRPr="00AB623C" w:rsidR="00EF406D">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3C58" w:rsidP="00F52239" w:rsidRDefault="00AA3C58" w14:paraId="513B3F0F" w14:textId="77777777">
      <w:pPr>
        <w:spacing w:after="0" w:line="240" w:lineRule="auto"/>
      </w:pPr>
      <w:r>
        <w:separator/>
      </w:r>
    </w:p>
  </w:endnote>
  <w:endnote w:type="continuationSeparator" w:id="0">
    <w:p w:rsidR="00AA3C58" w:rsidP="00F52239" w:rsidRDefault="00AA3C58" w14:paraId="35795BB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3C58" w:rsidP="00F52239" w:rsidRDefault="00AA3C58" w14:paraId="4C30816E" w14:textId="77777777">
      <w:pPr>
        <w:spacing w:after="0" w:line="240" w:lineRule="auto"/>
      </w:pPr>
      <w:r>
        <w:separator/>
      </w:r>
    </w:p>
  </w:footnote>
  <w:footnote w:type="continuationSeparator" w:id="0">
    <w:p w:rsidR="00AA3C58" w:rsidP="00F52239" w:rsidRDefault="00AA3C58" w14:paraId="30844B7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30A"/>
    <w:multiLevelType w:val="hybridMultilevel"/>
    <w:tmpl w:val="67C21C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81D6263"/>
    <w:multiLevelType w:val="hybridMultilevel"/>
    <w:tmpl w:val="9586A8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C3B5F26"/>
    <w:multiLevelType w:val="hybridMultilevel"/>
    <w:tmpl w:val="242C01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2333A92"/>
    <w:multiLevelType w:val="hybridMultilevel"/>
    <w:tmpl w:val="837A64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F9C7924"/>
    <w:multiLevelType w:val="hybridMultilevel"/>
    <w:tmpl w:val="6BCCD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9E62C2"/>
    <w:multiLevelType w:val="hybridMultilevel"/>
    <w:tmpl w:val="F6605F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83B3266"/>
    <w:multiLevelType w:val="hybridMultilevel"/>
    <w:tmpl w:val="409869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07184278">
    <w:abstractNumId w:val="2"/>
  </w:num>
  <w:num w:numId="2" w16cid:durableId="1377466987">
    <w:abstractNumId w:val="3"/>
  </w:num>
  <w:num w:numId="3" w16cid:durableId="417405487">
    <w:abstractNumId w:val="4"/>
  </w:num>
  <w:num w:numId="4" w16cid:durableId="1466005000">
    <w:abstractNumId w:val="5"/>
  </w:num>
  <w:num w:numId="5" w16cid:durableId="1125779405">
    <w:abstractNumId w:val="0"/>
  </w:num>
  <w:num w:numId="6" w16cid:durableId="1359575695">
    <w:abstractNumId w:val="1"/>
  </w:num>
  <w:num w:numId="7" w16cid:durableId="794327935">
    <w:abstractNumId w:val="6"/>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Turabian 9th Footnote&lt;/Style&gt;&lt;LeftDelim&gt;{&lt;/LeftDelim&gt;&lt;RightDelim&gt;}&lt;/RightDelim&gt;&lt;FontName&gt;Aptos&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dxpvxxa0fe2e5esrau5rvt4we5erpv0fa0f&quot;&gt;CancerPrehabLibraryScR2025&lt;record-ids&gt;&lt;item&gt;21359&lt;/item&gt;&lt;item&gt;21360&lt;/item&gt;&lt;/record-ids&gt;&lt;/item&gt;&lt;/Libraries&gt;"/>
    <w:docVar w:name="EN.UseJSCitationFormat" w:val="False"/>
  </w:docVars>
  <w:rsids>
    <w:rsidRoot w:val="00EA7A46"/>
    <w:rsid w:val="00071A00"/>
    <w:rsid w:val="000C38DC"/>
    <w:rsid w:val="0013154B"/>
    <w:rsid w:val="00174FC4"/>
    <w:rsid w:val="00192822"/>
    <w:rsid w:val="002501F2"/>
    <w:rsid w:val="00255F7A"/>
    <w:rsid w:val="00276B89"/>
    <w:rsid w:val="00283C27"/>
    <w:rsid w:val="002D7F31"/>
    <w:rsid w:val="00451BAD"/>
    <w:rsid w:val="00461D23"/>
    <w:rsid w:val="004E08CB"/>
    <w:rsid w:val="00500F5D"/>
    <w:rsid w:val="00543C8A"/>
    <w:rsid w:val="00551902"/>
    <w:rsid w:val="005D65E1"/>
    <w:rsid w:val="005F217E"/>
    <w:rsid w:val="006365D0"/>
    <w:rsid w:val="00866826"/>
    <w:rsid w:val="008762D7"/>
    <w:rsid w:val="00964F6E"/>
    <w:rsid w:val="009A4F68"/>
    <w:rsid w:val="00AA3C58"/>
    <w:rsid w:val="00AB623C"/>
    <w:rsid w:val="00D76B7D"/>
    <w:rsid w:val="00DD42D1"/>
    <w:rsid w:val="00EA4A3C"/>
    <w:rsid w:val="00EA7A46"/>
    <w:rsid w:val="00EF406D"/>
    <w:rsid w:val="00F14FE6"/>
    <w:rsid w:val="00F2473E"/>
    <w:rsid w:val="00F52239"/>
    <w:rsid w:val="00F70667"/>
    <w:rsid w:val="3F55E2AC"/>
    <w:rsid w:val="540F024A"/>
    <w:rsid w:val="7302A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C9DD5"/>
  <w15:chartTrackingRefBased/>
  <w15:docId w15:val="{5F7E13AA-1B4B-47D7-BB38-1EE73A8D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4F68"/>
    <w:pPr>
      <w:jc w:val="both"/>
    </w:pPr>
    <w:rPr>
      <w:sz w:val="20"/>
    </w:rPr>
  </w:style>
  <w:style w:type="paragraph" w:styleId="Heading1">
    <w:name w:val="heading 1"/>
    <w:basedOn w:val="Normal"/>
    <w:next w:val="Normal"/>
    <w:link w:val="Heading1Char"/>
    <w:autoRedefine/>
    <w:uiPriority w:val="9"/>
    <w:qFormat/>
    <w:rsid w:val="005D65E1"/>
    <w:pPr>
      <w:keepNext/>
      <w:keepLines/>
      <w:spacing w:before="360" w:after="0" w:line="240" w:lineRule="auto"/>
      <w:outlineLvl w:val="0"/>
    </w:pPr>
    <w:rPr>
      <w:rFonts w:cs="Times New Roman" w:asciiTheme="majorHAnsi" w:hAnsiTheme="majorHAnsi" w:eastAsiaTheme="majorEastAsia"/>
      <w:b/>
      <w:bCs/>
      <w:color w:val="000000" w:themeColor="text1"/>
      <w:sz w:val="24"/>
      <w:szCs w:val="24"/>
    </w:rPr>
  </w:style>
  <w:style w:type="paragraph" w:styleId="Heading2">
    <w:name w:val="heading 2"/>
    <w:aliases w:val="Subsection"/>
    <w:basedOn w:val="Normal"/>
    <w:next w:val="Normal"/>
    <w:link w:val="Heading2Char"/>
    <w:uiPriority w:val="9"/>
    <w:unhideWhenUsed/>
    <w:qFormat/>
    <w:rsid w:val="005F217E"/>
    <w:pPr>
      <w:keepNext/>
      <w:keepLines/>
      <w:spacing w:before="30" w:after="0"/>
      <w:outlineLvl w:val="1"/>
    </w:pPr>
    <w:rPr>
      <w:rFonts w:ascii="Times New Roman" w:hAnsi="Times New Roman" w:eastAsiaTheme="majorEastAsia" w:cstheme="majorBidi"/>
      <w:i/>
      <w:szCs w:val="26"/>
    </w:rPr>
  </w:style>
  <w:style w:type="paragraph" w:styleId="Heading3">
    <w:name w:val="heading 3"/>
    <w:basedOn w:val="Normal"/>
    <w:next w:val="Normal"/>
    <w:link w:val="Heading3Char"/>
    <w:autoRedefine/>
    <w:uiPriority w:val="9"/>
    <w:unhideWhenUsed/>
    <w:qFormat/>
    <w:rsid w:val="005D65E1"/>
    <w:pPr>
      <w:keepNext/>
      <w:keepLines/>
      <w:spacing w:before="160" w:after="0" w:line="240" w:lineRule="auto"/>
      <w:outlineLvl w:val="2"/>
    </w:pPr>
    <w:rPr>
      <w:rFonts w:cs="Times New Roman" w:asciiTheme="majorHAnsi" w:hAnsiTheme="majorHAnsi" w:eastAsiaTheme="majorEastAsia"/>
      <w:b/>
      <w:bCs/>
      <w:szCs w:val="20"/>
    </w:rPr>
  </w:style>
  <w:style w:type="paragraph" w:styleId="Heading4">
    <w:name w:val="heading 4"/>
    <w:basedOn w:val="Normal"/>
    <w:next w:val="Normal"/>
    <w:link w:val="Heading4Char"/>
    <w:uiPriority w:val="9"/>
    <w:semiHidden/>
    <w:unhideWhenUsed/>
    <w:qFormat/>
    <w:rsid w:val="00EA7A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A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7A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A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A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A4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aliases w:val="Subsection Char"/>
    <w:basedOn w:val="DefaultParagraphFont"/>
    <w:link w:val="Heading2"/>
    <w:uiPriority w:val="9"/>
    <w:rsid w:val="005F217E"/>
    <w:rPr>
      <w:rFonts w:ascii="Times New Roman" w:hAnsi="Times New Roman" w:eastAsiaTheme="majorEastAsia" w:cstheme="majorBidi"/>
      <w:i/>
      <w:szCs w:val="26"/>
    </w:rPr>
  </w:style>
  <w:style w:type="character" w:styleId="Heading1Char" w:customStyle="1">
    <w:name w:val="Heading 1 Char"/>
    <w:basedOn w:val="DefaultParagraphFont"/>
    <w:link w:val="Heading1"/>
    <w:uiPriority w:val="9"/>
    <w:rsid w:val="005D65E1"/>
    <w:rPr>
      <w:rFonts w:cs="Times New Roman" w:asciiTheme="majorHAnsi" w:hAnsiTheme="majorHAnsi" w:eastAsiaTheme="majorEastAsia"/>
      <w:b/>
      <w:bCs/>
      <w:color w:val="000000" w:themeColor="text1"/>
      <w:sz w:val="24"/>
      <w:szCs w:val="24"/>
    </w:rPr>
  </w:style>
  <w:style w:type="character" w:styleId="Heading3Char" w:customStyle="1">
    <w:name w:val="Heading 3 Char"/>
    <w:basedOn w:val="DefaultParagraphFont"/>
    <w:link w:val="Heading3"/>
    <w:uiPriority w:val="9"/>
    <w:rsid w:val="005D65E1"/>
    <w:rPr>
      <w:rFonts w:cs="Times New Roman" w:asciiTheme="majorHAnsi" w:hAnsiTheme="majorHAnsi" w:eastAsiaTheme="majorEastAsia"/>
      <w:b/>
      <w:bCs/>
      <w:sz w:val="20"/>
      <w:szCs w:val="20"/>
    </w:rPr>
  </w:style>
  <w:style w:type="character" w:styleId="Heading4Char" w:customStyle="1">
    <w:name w:val="Heading 4 Char"/>
    <w:basedOn w:val="DefaultParagraphFont"/>
    <w:link w:val="Heading4"/>
    <w:uiPriority w:val="9"/>
    <w:semiHidden/>
    <w:rsid w:val="00EA7A4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A7A4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A7A4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A7A4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A7A4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A7A46"/>
    <w:rPr>
      <w:rFonts w:eastAsiaTheme="majorEastAsia" w:cstheme="majorBidi"/>
      <w:color w:val="272727" w:themeColor="text1" w:themeTint="D8"/>
    </w:rPr>
  </w:style>
  <w:style w:type="paragraph" w:styleId="Title">
    <w:name w:val="Title"/>
    <w:basedOn w:val="Normal"/>
    <w:next w:val="Normal"/>
    <w:link w:val="TitleChar"/>
    <w:uiPriority w:val="10"/>
    <w:qFormat/>
    <w:rsid w:val="00EA7A4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A7A4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A7A4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A7A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A46"/>
    <w:pPr>
      <w:spacing w:before="160"/>
      <w:jc w:val="center"/>
    </w:pPr>
    <w:rPr>
      <w:i/>
      <w:iCs/>
      <w:color w:val="404040" w:themeColor="text1" w:themeTint="BF"/>
    </w:rPr>
  </w:style>
  <w:style w:type="character" w:styleId="QuoteChar" w:customStyle="1">
    <w:name w:val="Quote Char"/>
    <w:basedOn w:val="DefaultParagraphFont"/>
    <w:link w:val="Quote"/>
    <w:uiPriority w:val="29"/>
    <w:rsid w:val="00EA7A46"/>
    <w:rPr>
      <w:i/>
      <w:iCs/>
      <w:color w:val="404040" w:themeColor="text1" w:themeTint="BF"/>
    </w:rPr>
  </w:style>
  <w:style w:type="paragraph" w:styleId="ListParagraph">
    <w:name w:val="List Paragraph"/>
    <w:basedOn w:val="Normal"/>
    <w:uiPriority w:val="34"/>
    <w:qFormat/>
    <w:rsid w:val="00EA7A46"/>
    <w:pPr>
      <w:ind w:left="720"/>
      <w:contextualSpacing/>
    </w:pPr>
  </w:style>
  <w:style w:type="character" w:styleId="IntenseEmphasis">
    <w:name w:val="Intense Emphasis"/>
    <w:basedOn w:val="DefaultParagraphFont"/>
    <w:uiPriority w:val="21"/>
    <w:qFormat/>
    <w:rsid w:val="00EA7A46"/>
    <w:rPr>
      <w:i/>
      <w:iCs/>
      <w:color w:val="0F4761" w:themeColor="accent1" w:themeShade="BF"/>
    </w:rPr>
  </w:style>
  <w:style w:type="paragraph" w:styleId="IntenseQuote">
    <w:name w:val="Intense Quote"/>
    <w:basedOn w:val="Normal"/>
    <w:next w:val="Normal"/>
    <w:link w:val="IntenseQuoteChar"/>
    <w:uiPriority w:val="30"/>
    <w:qFormat/>
    <w:rsid w:val="00EA7A4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A7A46"/>
    <w:rPr>
      <w:i/>
      <w:iCs/>
      <w:color w:val="0F4761" w:themeColor="accent1" w:themeShade="BF"/>
    </w:rPr>
  </w:style>
  <w:style w:type="character" w:styleId="IntenseReference">
    <w:name w:val="Intense Reference"/>
    <w:basedOn w:val="DefaultParagraphFont"/>
    <w:uiPriority w:val="32"/>
    <w:qFormat/>
    <w:rsid w:val="00EA7A46"/>
    <w:rPr>
      <w:b/>
      <w:bCs/>
      <w:smallCaps/>
      <w:color w:val="0F4761" w:themeColor="accent1" w:themeShade="BF"/>
      <w:spacing w:val="5"/>
    </w:rPr>
  </w:style>
  <w:style w:type="character" w:styleId="CommentReference">
    <w:name w:val="annotation reference"/>
    <w:basedOn w:val="DefaultParagraphFont"/>
    <w:uiPriority w:val="99"/>
    <w:semiHidden/>
    <w:unhideWhenUsed/>
    <w:rsid w:val="00EA7A46"/>
    <w:rPr>
      <w:sz w:val="16"/>
      <w:szCs w:val="16"/>
    </w:rPr>
  </w:style>
  <w:style w:type="paragraph" w:styleId="CommentText">
    <w:name w:val="annotation text"/>
    <w:basedOn w:val="Normal"/>
    <w:link w:val="CommentTextChar"/>
    <w:uiPriority w:val="99"/>
    <w:unhideWhenUsed/>
    <w:rsid w:val="00EA7A46"/>
    <w:pPr>
      <w:spacing w:line="240" w:lineRule="auto"/>
    </w:pPr>
    <w:rPr>
      <w:szCs w:val="20"/>
    </w:rPr>
  </w:style>
  <w:style w:type="character" w:styleId="CommentTextChar" w:customStyle="1">
    <w:name w:val="Comment Text Char"/>
    <w:basedOn w:val="DefaultParagraphFont"/>
    <w:link w:val="CommentText"/>
    <w:uiPriority w:val="99"/>
    <w:rsid w:val="00EA7A46"/>
    <w:rPr>
      <w:sz w:val="20"/>
      <w:szCs w:val="20"/>
    </w:rPr>
  </w:style>
  <w:style w:type="paragraph" w:styleId="CommentSubject">
    <w:name w:val="annotation subject"/>
    <w:basedOn w:val="CommentText"/>
    <w:next w:val="CommentText"/>
    <w:link w:val="CommentSubjectChar"/>
    <w:uiPriority w:val="99"/>
    <w:semiHidden/>
    <w:unhideWhenUsed/>
    <w:rsid w:val="00EA7A46"/>
    <w:rPr>
      <w:b/>
      <w:bCs/>
    </w:rPr>
  </w:style>
  <w:style w:type="character" w:styleId="CommentSubjectChar" w:customStyle="1">
    <w:name w:val="Comment Subject Char"/>
    <w:basedOn w:val="CommentTextChar"/>
    <w:link w:val="CommentSubject"/>
    <w:uiPriority w:val="99"/>
    <w:semiHidden/>
    <w:rsid w:val="00EA7A46"/>
    <w:rPr>
      <w:b/>
      <w:bCs/>
      <w:sz w:val="20"/>
      <w:szCs w:val="20"/>
    </w:rPr>
  </w:style>
  <w:style w:type="character" w:styleId="Hyperlink">
    <w:name w:val="Hyperlink"/>
    <w:basedOn w:val="DefaultParagraphFont"/>
    <w:uiPriority w:val="99"/>
    <w:unhideWhenUsed/>
    <w:rsid w:val="009A4F68"/>
    <w:rPr>
      <w:color w:val="467886" w:themeColor="hyperlink"/>
      <w:u w:val="single"/>
    </w:rPr>
  </w:style>
  <w:style w:type="character" w:styleId="UnresolvedMention">
    <w:name w:val="Unresolved Mention"/>
    <w:basedOn w:val="DefaultParagraphFont"/>
    <w:uiPriority w:val="99"/>
    <w:semiHidden/>
    <w:unhideWhenUsed/>
    <w:rsid w:val="009A4F68"/>
    <w:rPr>
      <w:color w:val="605E5C"/>
      <w:shd w:val="clear" w:color="auto" w:fill="E1DFDD"/>
    </w:rPr>
  </w:style>
  <w:style w:type="paragraph" w:styleId="EndNoteBibliographyTitle" w:customStyle="1">
    <w:name w:val="EndNote Bibliography Title"/>
    <w:basedOn w:val="Normal"/>
    <w:link w:val="EndNoteBibliographyTitleChar"/>
    <w:rsid w:val="00F70667"/>
    <w:pPr>
      <w:spacing w:after="0"/>
      <w:jc w:val="center"/>
    </w:pPr>
    <w:rPr>
      <w:rFonts w:ascii="Aptos" w:hAnsi="Aptos"/>
      <w:noProof/>
      <w:lang w:val="en-US"/>
    </w:rPr>
  </w:style>
  <w:style w:type="character" w:styleId="EndNoteBibliographyTitleChar" w:customStyle="1">
    <w:name w:val="EndNote Bibliography Title Char"/>
    <w:basedOn w:val="DefaultParagraphFont"/>
    <w:link w:val="EndNoteBibliographyTitle"/>
    <w:rsid w:val="00F70667"/>
    <w:rPr>
      <w:rFonts w:ascii="Aptos" w:hAnsi="Aptos"/>
      <w:noProof/>
      <w:sz w:val="20"/>
      <w:lang w:val="en-US"/>
    </w:rPr>
  </w:style>
  <w:style w:type="paragraph" w:styleId="EndNoteBibliography" w:customStyle="1">
    <w:name w:val="EndNote Bibliography"/>
    <w:basedOn w:val="Normal"/>
    <w:link w:val="EndNoteBibliographyChar"/>
    <w:rsid w:val="00F70667"/>
    <w:pPr>
      <w:spacing w:line="240" w:lineRule="auto"/>
    </w:pPr>
    <w:rPr>
      <w:rFonts w:ascii="Aptos" w:hAnsi="Aptos"/>
      <w:noProof/>
      <w:lang w:val="en-US"/>
    </w:rPr>
  </w:style>
  <w:style w:type="character" w:styleId="EndNoteBibliographyChar" w:customStyle="1">
    <w:name w:val="EndNote Bibliography Char"/>
    <w:basedOn w:val="DefaultParagraphFont"/>
    <w:link w:val="EndNoteBibliography"/>
    <w:rsid w:val="00F70667"/>
    <w:rPr>
      <w:rFonts w:ascii="Aptos" w:hAnsi="Aptos"/>
      <w:noProof/>
      <w:sz w:val="20"/>
      <w:lang w:val="en-US"/>
    </w:rPr>
  </w:style>
  <w:style w:type="paragraph" w:styleId="Header">
    <w:name w:val="header"/>
    <w:basedOn w:val="Normal"/>
    <w:link w:val="HeaderChar"/>
    <w:uiPriority w:val="99"/>
    <w:unhideWhenUsed/>
    <w:rsid w:val="00F52239"/>
    <w:pPr>
      <w:tabs>
        <w:tab w:val="center" w:pos="4513"/>
        <w:tab w:val="right" w:pos="9026"/>
      </w:tabs>
      <w:spacing w:after="0" w:line="240" w:lineRule="auto"/>
    </w:pPr>
  </w:style>
  <w:style w:type="character" w:styleId="HeaderChar" w:customStyle="1">
    <w:name w:val="Header Char"/>
    <w:basedOn w:val="DefaultParagraphFont"/>
    <w:link w:val="Header"/>
    <w:uiPriority w:val="99"/>
    <w:rsid w:val="00F52239"/>
    <w:rPr>
      <w:sz w:val="20"/>
    </w:rPr>
  </w:style>
  <w:style w:type="paragraph" w:styleId="Footer">
    <w:name w:val="footer"/>
    <w:basedOn w:val="Normal"/>
    <w:link w:val="FooterChar"/>
    <w:uiPriority w:val="99"/>
    <w:unhideWhenUsed/>
    <w:rsid w:val="00F52239"/>
    <w:pPr>
      <w:tabs>
        <w:tab w:val="center" w:pos="4513"/>
        <w:tab w:val="right" w:pos="9026"/>
      </w:tabs>
      <w:spacing w:after="0" w:line="240" w:lineRule="auto"/>
    </w:pPr>
  </w:style>
  <w:style w:type="character" w:styleId="FooterChar" w:customStyle="1">
    <w:name w:val="Footer Char"/>
    <w:basedOn w:val="DefaultParagraphFont"/>
    <w:link w:val="Footer"/>
    <w:uiPriority w:val="99"/>
    <w:rsid w:val="00F5223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onlinelibrary.wiley.com/doi/full/10.1002/ejp.4767"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D715217-8D7E-41AD-ADA2-979551D2C7B4}">
  <we:reference id="wa200001361" version="2.129.3.0" store="en-US" storeType="OMEX"/>
  <we:alternateReferences>
    <we:reference id="wa200001361" version="2.129.3.0" store="" storeType="OMEX"/>
  </we:alternateReferences>
  <we:properties>
    <we:property name="paperpal-document-id" value="&quot;57495c1d-a56c-40e5-9613-2391e2ec2a1b&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9f1b932-ff1b-4b4c-9e46-2b852420bc5c">
      <Terms xmlns="http://schemas.microsoft.com/office/infopath/2007/PartnerControls"/>
    </lcf76f155ced4ddcb4097134ff3c332f>
    <_ip_UnifiedCompliancePolicyProperties xmlns="http://schemas.microsoft.com/sharepoint/v3" xsi:nil="true"/>
    <TaxCatchAll xmlns="2ae8d297-7440-4c38-b7b9-1fedeeafda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464D9D08C96C49BA230F7BEB102207" ma:contentTypeVersion="22" ma:contentTypeDescription="Create a new document." ma:contentTypeScope="" ma:versionID="5c1982b0f04ed2403bfc4f0c847cd074">
  <xsd:schema xmlns:xsd="http://www.w3.org/2001/XMLSchema" xmlns:xs="http://www.w3.org/2001/XMLSchema" xmlns:p="http://schemas.microsoft.com/office/2006/metadata/properties" xmlns:ns1="http://schemas.microsoft.com/sharepoint/v3" xmlns:ns2="c9f1b932-ff1b-4b4c-9e46-2b852420bc5c" xmlns:ns3="2ae8d297-7440-4c38-b7b9-1fedeeafda06" targetNamespace="http://schemas.microsoft.com/office/2006/metadata/properties" ma:root="true" ma:fieldsID="6ceb2dbd6dde9322020316b26a3492ec" ns1:_="" ns2:_="" ns3:_="">
    <xsd:import namespace="http://schemas.microsoft.com/sharepoint/v3"/>
    <xsd:import namespace="c9f1b932-ff1b-4b4c-9e46-2b852420bc5c"/>
    <xsd:import namespace="2ae8d297-7440-4c38-b7b9-1fedeeafda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f1b932-ff1b-4b4c-9e46-2b852420b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8e5dd2-60b6-4278-9d79-20f24f62f1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e8d297-7440-4c38-b7b9-1fedeeafda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f94a42-9462-46df-8b77-26a78b2068a9}" ma:internalName="TaxCatchAll" ma:showField="CatchAllData" ma:web="2ae8d297-7440-4c38-b7b9-1fedeeafda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3759C3-7C0B-41AE-ADA5-BC10FE5A7E10}">
  <ds:schemaRefs>
    <ds:schemaRef ds:uri="http://schemas.microsoft.com/office/2006/documentManagement/types"/>
    <ds:schemaRef ds:uri="http://purl.org/dc/elements/1.1/"/>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2ae8d297-7440-4c38-b7b9-1fedeeafda06"/>
    <ds:schemaRef ds:uri="c9f1b932-ff1b-4b4c-9e46-2b852420bc5c"/>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B8452550-E64E-4A74-B6E1-51726C26BF13}">
  <ds:schemaRefs>
    <ds:schemaRef ds:uri="http://schemas.microsoft.com/sharepoint/v3/contenttype/forms"/>
  </ds:schemaRefs>
</ds:datastoreItem>
</file>

<file path=customXml/itemProps3.xml><?xml version="1.0" encoding="utf-8"?>
<ds:datastoreItem xmlns:ds="http://schemas.openxmlformats.org/officeDocument/2006/customXml" ds:itemID="{329C5F8A-0EC6-4772-9BBD-64F985308E6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Skidmore</dc:creator>
  <cp:keywords/>
  <dc:description/>
  <cp:lastModifiedBy>Nathan  Skidmore</cp:lastModifiedBy>
  <cp:revision>9</cp:revision>
  <dcterms:created xsi:type="dcterms:W3CDTF">2025-05-21T11:16:00Z</dcterms:created>
  <dcterms:modified xsi:type="dcterms:W3CDTF">2025-05-28T11:34:07Z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0x0101002D464D9D08C96C49BA230F7BEB102207</vt:lpwstr>
  </property>
  <property fmtid="{D5CDD505-2E9C-101B-9397-08002B2CF9AE}" pid="3" name="MediaServiceImageTags">
    <vt:lpwstr/>
  </property>
</Properties>
</file>